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5A" w:rsidRPr="00F41987" w:rsidRDefault="002B385A" w:rsidP="002B385A">
      <w:pPr>
        <w:spacing w:before="60"/>
        <w:ind w:left="-709"/>
        <w:rPr>
          <w:rFonts w:ascii="Arial (PCL6)" w:hAnsi="Arial (PCL6)"/>
          <w:b/>
          <w:caps/>
          <w:sz w:val="10"/>
          <w:szCs w:val="10"/>
          <w:lang w:val="is-IS"/>
        </w:rPr>
      </w:pPr>
    </w:p>
    <w:p w:rsidR="00CA646B" w:rsidRPr="00F41987" w:rsidRDefault="00CA646B">
      <w:pPr>
        <w:spacing w:before="60"/>
        <w:ind w:left="-709"/>
        <w:rPr>
          <w:rFonts w:ascii="Arial (PCL6)" w:hAnsi="Arial (PCL6)"/>
          <w:i/>
          <w:sz w:val="16"/>
          <w:lang w:val="is-IS"/>
        </w:rPr>
      </w:pPr>
      <w:r w:rsidRPr="00F41987">
        <w:rPr>
          <w:rFonts w:ascii="Arial (PCL6)" w:hAnsi="Arial (PCL6)"/>
          <w:b/>
          <w:caps/>
          <w:sz w:val="16"/>
          <w:lang w:val="is-IS"/>
        </w:rPr>
        <w:t xml:space="preserve">A – </w:t>
      </w:r>
      <w:r w:rsidR="00E25ADB" w:rsidRPr="00F41987">
        <w:rPr>
          <w:rFonts w:ascii="Arial (PCL6)" w:hAnsi="Arial (PCL6)"/>
          <w:b/>
          <w:caps/>
          <w:sz w:val="16"/>
          <w:lang w:val="is-IS"/>
        </w:rPr>
        <w:t>uMSÆKJANDI / REKSTARAÐILI</w:t>
      </w:r>
      <w:r w:rsidR="00A61B59" w:rsidRPr="00F41987">
        <w:rPr>
          <w:rFonts w:ascii="Arial (PCL6)" w:hAnsi="Arial (PCL6)"/>
          <w:b/>
          <w:caps/>
          <w:sz w:val="16"/>
          <w:lang w:val="is-IS"/>
        </w:rPr>
        <w:t xml:space="preserve"> </w:t>
      </w:r>
      <w:r w:rsidR="00E25ADB" w:rsidRPr="00F41987">
        <w:rPr>
          <w:rFonts w:ascii="Arial (PCL6)" w:hAnsi="Arial (PCL6)"/>
          <w:b/>
          <w:caps/>
          <w:sz w:val="16"/>
          <w:lang w:val="is-IS"/>
        </w:rPr>
        <w:t>–</w:t>
      </w:r>
      <w:r w:rsidRPr="00F41987">
        <w:rPr>
          <w:rFonts w:ascii="Arial (PCL6)" w:hAnsi="Arial (PCL6)"/>
          <w:b/>
          <w:caps/>
          <w:sz w:val="16"/>
          <w:lang w:val="is-IS"/>
        </w:rPr>
        <w:t xml:space="preserve"> </w:t>
      </w:r>
      <w:r w:rsidR="00E25ADB" w:rsidRPr="00F41987">
        <w:rPr>
          <w:rFonts w:ascii="Arial (PCL6)" w:hAnsi="Arial (PCL6)"/>
          <w:caps/>
          <w:sz w:val="16"/>
          <w:lang w:val="is-IS"/>
        </w:rPr>
        <w:t>(</w:t>
      </w:r>
      <w:r w:rsidR="0043435C" w:rsidRPr="00F41987">
        <w:rPr>
          <w:rFonts w:ascii="Arial (PCL6)" w:hAnsi="Arial (PCL6)"/>
          <w:sz w:val="16"/>
          <w:lang w:val="is-IS"/>
        </w:rPr>
        <w:t>1</w:t>
      </w:r>
      <w:r w:rsidR="003C24E6" w:rsidRPr="00F41987">
        <w:rPr>
          <w:rFonts w:ascii="Arial (PCL6)" w:hAnsi="Arial (PCL6)"/>
          <w:sz w:val="16"/>
          <w:lang w:val="is-IS"/>
        </w:rPr>
        <w:t>1</w:t>
      </w:r>
      <w:r w:rsidR="008C3DCE">
        <w:rPr>
          <w:rFonts w:ascii="Arial (PCL6)" w:hAnsi="Arial (PCL6)"/>
          <w:sz w:val="16"/>
          <w:lang w:val="is-IS"/>
        </w:rPr>
        <w:t>.</w:t>
      </w:r>
      <w:r w:rsidR="005D1134">
        <w:rPr>
          <w:rFonts w:ascii="Arial (PCL6)" w:hAnsi="Arial (PCL6)"/>
          <w:sz w:val="16"/>
          <w:lang w:val="is-IS"/>
        </w:rPr>
        <w:t xml:space="preserve"> </w:t>
      </w:r>
      <w:r w:rsidR="008C3DCE">
        <w:rPr>
          <w:rFonts w:ascii="Arial (PCL6)" w:hAnsi="Arial (PCL6)"/>
          <w:sz w:val="16"/>
          <w:lang w:val="is-IS"/>
        </w:rPr>
        <w:t>gr</w:t>
      </w:r>
      <w:r w:rsidR="0043435C" w:rsidRPr="00F41987">
        <w:rPr>
          <w:rFonts w:ascii="Arial (PCL6)" w:hAnsi="Arial (PCL6)"/>
          <w:sz w:val="16"/>
          <w:lang w:val="is-IS"/>
        </w:rPr>
        <w:t xml:space="preserve">. - </w:t>
      </w:r>
      <w:r w:rsidR="00F35283" w:rsidRPr="00F41987">
        <w:rPr>
          <w:rFonts w:ascii="Arial (PCL6)" w:hAnsi="Arial (PCL6)"/>
          <w:sz w:val="16"/>
          <w:lang w:val="is-IS"/>
        </w:rPr>
        <w:t>1</w:t>
      </w:r>
      <w:r w:rsidR="002902CC">
        <w:rPr>
          <w:rFonts w:ascii="Arial (PCL6)" w:hAnsi="Arial (PCL6)"/>
          <w:sz w:val="16"/>
          <w:lang w:val="is-IS"/>
        </w:rPr>
        <w:t>9</w:t>
      </w:r>
      <w:r w:rsidR="00BA322D" w:rsidRPr="00F41987">
        <w:rPr>
          <w:rFonts w:ascii="Arial (PCL6)" w:hAnsi="Arial (PCL6)"/>
          <w:sz w:val="16"/>
          <w:lang w:val="is-IS"/>
        </w:rPr>
        <w:t>.</w:t>
      </w:r>
      <w:r w:rsidR="00E25ADB" w:rsidRPr="00F41987">
        <w:rPr>
          <w:rFonts w:ascii="Arial (PCL6)" w:hAnsi="Arial (PCL6)"/>
          <w:sz w:val="16"/>
          <w:lang w:val="is-IS"/>
        </w:rPr>
        <w:t>gr.)</w:t>
      </w:r>
      <w:r w:rsidR="005B5C84" w:rsidRPr="00F41987">
        <w:rPr>
          <w:rFonts w:ascii="Arial (PCL6)" w:hAnsi="Arial (PCL6)"/>
          <w:sz w:val="16"/>
          <w:lang w:val="is-IS"/>
        </w:rPr>
        <w:t xml:space="preserve"> </w:t>
      </w:r>
      <w:r w:rsidR="00932D1F" w:rsidRPr="001B2998">
        <w:rPr>
          <w:rFonts w:ascii="Arial (PCL6)" w:hAnsi="Arial (PCL6)"/>
          <w:i/>
          <w:sz w:val="16"/>
          <w:lang w:val="is-IS"/>
        </w:rPr>
        <w:t>/</w:t>
      </w:r>
      <w:r w:rsidR="005B5C84" w:rsidRPr="001B2998">
        <w:rPr>
          <w:rFonts w:ascii="Arial (PCL6)" w:hAnsi="Arial (PCL6)"/>
          <w:i/>
          <w:sz w:val="16"/>
          <w:lang w:val="is-IS"/>
        </w:rPr>
        <w:t xml:space="preserve"> </w:t>
      </w:r>
      <w:r w:rsidR="00D423ED" w:rsidRPr="00F41987">
        <w:rPr>
          <w:rFonts w:ascii="Arial (PCL6)" w:hAnsi="Arial (PCL6)"/>
          <w:i/>
          <w:sz w:val="16"/>
          <w:lang w:val="is-IS"/>
        </w:rPr>
        <w:t>Applicant</w:t>
      </w:r>
      <w:r w:rsidR="005B5C84" w:rsidRPr="00F41987">
        <w:rPr>
          <w:rFonts w:ascii="Arial (PCL6)" w:hAnsi="Arial (PCL6)"/>
          <w:i/>
          <w:sz w:val="16"/>
          <w:lang w:val="is-IS"/>
        </w:rPr>
        <w:t xml:space="preserve"> / operator</w:t>
      </w:r>
    </w:p>
    <w:tbl>
      <w:tblPr>
        <w:tblW w:w="9923" w:type="dxa"/>
        <w:tblInd w:w="-60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37"/>
        <w:gridCol w:w="5386"/>
      </w:tblGrid>
      <w:tr w:rsidR="00F41987" w:rsidRPr="00F41987" w:rsidTr="00F41987">
        <w:trPr>
          <w:cantSplit/>
          <w:trHeight w:val="435"/>
        </w:trPr>
        <w:tc>
          <w:tcPr>
            <w:tcW w:w="4537" w:type="dxa"/>
            <w:tcBorders>
              <w:top w:val="single" w:sz="12" w:space="0" w:color="auto"/>
            </w:tcBorders>
          </w:tcPr>
          <w:p w:rsidR="00F41987" w:rsidRPr="00F41987" w:rsidRDefault="00F41987">
            <w:pPr>
              <w:rPr>
                <w:rFonts w:ascii="Arial (PCL6)" w:hAnsi="Arial (PCL6)"/>
                <w:sz w:val="16"/>
                <w:szCs w:val="16"/>
                <w:lang w:val="is-IS"/>
              </w:rPr>
            </w:pPr>
          </w:p>
          <w:p w:rsidR="00F41987" w:rsidRPr="00F41987" w:rsidRDefault="00F41987">
            <w:pPr>
              <w:rPr>
                <w:rFonts w:ascii="Arial (PCL6)" w:hAnsi="Arial (PCL6)"/>
                <w:sz w:val="16"/>
                <w:szCs w:val="16"/>
                <w:lang w:val="is-IS"/>
              </w:rPr>
            </w:pPr>
            <w:r w:rsidRPr="00F41987">
              <w:rPr>
                <w:rFonts w:ascii="Arial (PCL6)" w:hAnsi="Arial (PCL6)"/>
                <w:sz w:val="16"/>
                <w:szCs w:val="16"/>
                <w:lang w:val="is-IS"/>
              </w:rPr>
              <w:fldChar w:fldCharType="begin">
                <w:ffData>
                  <w:name w:val="Check1"/>
                  <w:enabled/>
                  <w:calcOnExit w:val="0"/>
                  <w:checkBox>
                    <w:sizeAuto/>
                    <w:default w:val="0"/>
                  </w:checkBox>
                </w:ffData>
              </w:fldChar>
            </w:r>
            <w:r w:rsidRPr="00F41987">
              <w:rPr>
                <w:rFonts w:ascii="Arial (PCL6)" w:hAnsi="Arial (PCL6)"/>
                <w:sz w:val="16"/>
                <w:szCs w:val="16"/>
                <w:lang w:val="is-IS"/>
              </w:rPr>
              <w:instrText xml:space="preserve"> FORMCHECKBOX </w:instrText>
            </w:r>
            <w:r w:rsidR="007B1E59">
              <w:rPr>
                <w:rFonts w:ascii="Arial (PCL6)" w:hAnsi="Arial (PCL6)"/>
                <w:sz w:val="16"/>
                <w:szCs w:val="16"/>
                <w:lang w:val="is-IS"/>
              </w:rPr>
            </w:r>
            <w:r w:rsidR="007B1E59">
              <w:rPr>
                <w:rFonts w:ascii="Arial (PCL6)" w:hAnsi="Arial (PCL6)"/>
                <w:sz w:val="16"/>
                <w:szCs w:val="16"/>
                <w:lang w:val="is-IS"/>
              </w:rPr>
              <w:fldChar w:fldCharType="separate"/>
            </w:r>
            <w:r w:rsidRPr="00F41987">
              <w:rPr>
                <w:rFonts w:ascii="Arial (PCL6)" w:hAnsi="Arial (PCL6)"/>
                <w:sz w:val="16"/>
                <w:szCs w:val="16"/>
                <w:lang w:val="is-IS"/>
              </w:rPr>
              <w:fldChar w:fldCharType="end"/>
            </w:r>
            <w:r w:rsidRPr="00F41987">
              <w:rPr>
                <w:rFonts w:ascii="Arial (PCL6)" w:hAnsi="Arial (PCL6)"/>
                <w:sz w:val="16"/>
                <w:szCs w:val="16"/>
                <w:lang w:val="is-IS"/>
              </w:rPr>
              <w:t xml:space="preserve">  Flugvöllur / </w:t>
            </w:r>
            <w:r w:rsidRPr="00F41987">
              <w:rPr>
                <w:rFonts w:ascii="Arial (PCL6)" w:hAnsi="Arial (PCL6)"/>
                <w:i/>
                <w:sz w:val="16"/>
                <w:szCs w:val="16"/>
                <w:lang w:val="is-IS"/>
              </w:rPr>
              <w:t>Aerodrome</w:t>
            </w:r>
          </w:p>
        </w:tc>
        <w:tc>
          <w:tcPr>
            <w:tcW w:w="5386" w:type="dxa"/>
            <w:tcBorders>
              <w:top w:val="single" w:sz="12" w:space="0" w:color="auto"/>
            </w:tcBorders>
          </w:tcPr>
          <w:p w:rsidR="00F41987" w:rsidRPr="00F41987" w:rsidRDefault="00F41987">
            <w:pPr>
              <w:rPr>
                <w:rFonts w:ascii="Arial (PCL6)" w:hAnsi="Arial (PCL6)"/>
                <w:sz w:val="16"/>
                <w:szCs w:val="16"/>
                <w:lang w:val="is-IS"/>
              </w:rPr>
            </w:pPr>
          </w:p>
          <w:p w:rsidR="00F41987" w:rsidRPr="00F41987" w:rsidRDefault="00F41987">
            <w:pPr>
              <w:rPr>
                <w:rFonts w:ascii="Arial (PCL6)" w:hAnsi="Arial (PCL6)"/>
                <w:sz w:val="16"/>
                <w:szCs w:val="16"/>
                <w:lang w:val="is-IS"/>
              </w:rPr>
            </w:pPr>
            <w:r w:rsidRPr="00F41987">
              <w:rPr>
                <w:rFonts w:ascii="Arial (PCL6)" w:hAnsi="Arial (PCL6)"/>
                <w:sz w:val="16"/>
                <w:szCs w:val="16"/>
                <w:lang w:val="is-IS"/>
              </w:rPr>
              <w:fldChar w:fldCharType="begin">
                <w:ffData>
                  <w:name w:val="Check1"/>
                  <w:enabled/>
                  <w:calcOnExit w:val="0"/>
                  <w:checkBox>
                    <w:sizeAuto/>
                    <w:default w:val="0"/>
                  </w:checkBox>
                </w:ffData>
              </w:fldChar>
            </w:r>
            <w:r w:rsidRPr="00F41987">
              <w:rPr>
                <w:rFonts w:ascii="Arial (PCL6)" w:hAnsi="Arial (PCL6)"/>
                <w:sz w:val="16"/>
                <w:szCs w:val="16"/>
                <w:lang w:val="is-IS"/>
              </w:rPr>
              <w:instrText xml:space="preserve"> FORMCHECKBOX </w:instrText>
            </w:r>
            <w:r w:rsidR="007B1E59">
              <w:rPr>
                <w:rFonts w:ascii="Arial (PCL6)" w:hAnsi="Arial (PCL6)"/>
                <w:sz w:val="16"/>
                <w:szCs w:val="16"/>
                <w:lang w:val="is-IS"/>
              </w:rPr>
            </w:r>
            <w:r w:rsidR="007B1E59">
              <w:rPr>
                <w:rFonts w:ascii="Arial (PCL6)" w:hAnsi="Arial (PCL6)"/>
                <w:sz w:val="16"/>
                <w:szCs w:val="16"/>
                <w:lang w:val="is-IS"/>
              </w:rPr>
              <w:fldChar w:fldCharType="separate"/>
            </w:r>
            <w:r w:rsidRPr="00F41987">
              <w:rPr>
                <w:rFonts w:ascii="Arial (PCL6)" w:hAnsi="Arial (PCL6)"/>
                <w:sz w:val="16"/>
                <w:szCs w:val="16"/>
                <w:lang w:val="is-IS"/>
              </w:rPr>
              <w:fldChar w:fldCharType="end"/>
            </w:r>
            <w:r w:rsidRPr="00F41987">
              <w:rPr>
                <w:rFonts w:ascii="Arial (PCL6)" w:hAnsi="Arial (PCL6)"/>
                <w:sz w:val="16"/>
                <w:szCs w:val="16"/>
                <w:lang w:val="is-IS"/>
              </w:rPr>
              <w:t xml:space="preserve">  Flugumferðarþjónusta /</w:t>
            </w:r>
            <w:r w:rsidRPr="00F41987">
              <w:rPr>
                <w:rFonts w:ascii="Arial (PCL6)" w:hAnsi="Arial (PCL6)"/>
                <w:i/>
                <w:sz w:val="16"/>
                <w:szCs w:val="16"/>
                <w:lang w:val="is-IS"/>
              </w:rPr>
              <w:t xml:space="preserve"> Air Traffic Services</w:t>
            </w:r>
          </w:p>
        </w:tc>
      </w:tr>
      <w:tr w:rsidR="00F41987" w:rsidRPr="00F41987" w:rsidTr="00F41987">
        <w:trPr>
          <w:cantSplit/>
          <w:trHeight w:val="435"/>
        </w:trPr>
        <w:tc>
          <w:tcPr>
            <w:tcW w:w="4537" w:type="dxa"/>
          </w:tcPr>
          <w:p w:rsidR="00F41987" w:rsidRPr="00F41987" w:rsidRDefault="00F41987">
            <w:pPr>
              <w:rPr>
                <w:rFonts w:ascii="Arial (PCL6)" w:hAnsi="Arial (PCL6)"/>
                <w:sz w:val="16"/>
                <w:szCs w:val="16"/>
                <w:lang w:val="is-IS"/>
              </w:rPr>
            </w:pPr>
          </w:p>
          <w:p w:rsidR="00F41987" w:rsidRPr="00F41987" w:rsidRDefault="00F41987">
            <w:pPr>
              <w:rPr>
                <w:rFonts w:ascii="Arial (PCL6)" w:hAnsi="Arial (PCL6)"/>
                <w:sz w:val="16"/>
                <w:szCs w:val="16"/>
                <w:lang w:val="is-IS"/>
              </w:rPr>
            </w:pPr>
            <w:r w:rsidRPr="00F41987">
              <w:rPr>
                <w:rFonts w:ascii="Arial (PCL6)" w:hAnsi="Arial (PCL6)"/>
                <w:sz w:val="16"/>
                <w:szCs w:val="16"/>
                <w:lang w:val="is-IS"/>
              </w:rPr>
              <w:fldChar w:fldCharType="begin">
                <w:ffData>
                  <w:name w:val="Check1"/>
                  <w:enabled/>
                  <w:calcOnExit w:val="0"/>
                  <w:checkBox>
                    <w:sizeAuto/>
                    <w:default w:val="0"/>
                  </w:checkBox>
                </w:ffData>
              </w:fldChar>
            </w:r>
            <w:r w:rsidRPr="00F41987">
              <w:rPr>
                <w:rFonts w:ascii="Arial (PCL6)" w:hAnsi="Arial (PCL6)"/>
                <w:sz w:val="16"/>
                <w:szCs w:val="16"/>
                <w:lang w:val="is-IS"/>
              </w:rPr>
              <w:instrText xml:space="preserve"> FORMCHECKBOX </w:instrText>
            </w:r>
            <w:r w:rsidR="007B1E59">
              <w:rPr>
                <w:rFonts w:ascii="Arial (PCL6)" w:hAnsi="Arial (PCL6)"/>
                <w:sz w:val="16"/>
                <w:szCs w:val="16"/>
                <w:lang w:val="is-IS"/>
              </w:rPr>
            </w:r>
            <w:r w:rsidR="007B1E59">
              <w:rPr>
                <w:rFonts w:ascii="Arial (PCL6)" w:hAnsi="Arial (PCL6)"/>
                <w:sz w:val="16"/>
                <w:szCs w:val="16"/>
                <w:lang w:val="is-IS"/>
              </w:rPr>
              <w:fldChar w:fldCharType="separate"/>
            </w:r>
            <w:r w:rsidRPr="00F41987">
              <w:rPr>
                <w:rFonts w:ascii="Arial (PCL6)" w:hAnsi="Arial (PCL6)"/>
                <w:sz w:val="16"/>
                <w:szCs w:val="16"/>
                <w:lang w:val="is-IS"/>
              </w:rPr>
              <w:fldChar w:fldCharType="end"/>
            </w:r>
            <w:r w:rsidRPr="00F41987">
              <w:rPr>
                <w:rFonts w:ascii="Arial (PCL6)" w:hAnsi="Arial (PCL6)"/>
                <w:sz w:val="16"/>
                <w:szCs w:val="16"/>
                <w:lang w:val="is-IS"/>
              </w:rPr>
              <w:t xml:space="preserve">  Flugrekandi / </w:t>
            </w:r>
            <w:r w:rsidRPr="00F41987">
              <w:rPr>
                <w:rFonts w:ascii="Arial (PCL6)" w:hAnsi="Arial (PCL6)"/>
                <w:i/>
                <w:sz w:val="16"/>
                <w:szCs w:val="16"/>
                <w:lang w:val="is-IS"/>
              </w:rPr>
              <w:t>AOC holder</w:t>
            </w:r>
          </w:p>
        </w:tc>
        <w:tc>
          <w:tcPr>
            <w:tcW w:w="5386" w:type="dxa"/>
          </w:tcPr>
          <w:p w:rsidR="00F41987" w:rsidRPr="00F41987" w:rsidRDefault="00F41987">
            <w:pPr>
              <w:rPr>
                <w:rFonts w:ascii="Arial (PCL6)" w:hAnsi="Arial (PCL6)"/>
                <w:sz w:val="16"/>
                <w:szCs w:val="16"/>
                <w:lang w:val="is-IS"/>
              </w:rPr>
            </w:pPr>
          </w:p>
          <w:p w:rsidR="00F41987" w:rsidRPr="00F41987" w:rsidRDefault="00F41987">
            <w:pPr>
              <w:rPr>
                <w:rFonts w:ascii="Arial (PCL6)" w:hAnsi="Arial (PCL6)"/>
                <w:sz w:val="16"/>
                <w:szCs w:val="16"/>
                <w:lang w:val="is-IS"/>
              </w:rPr>
            </w:pPr>
            <w:r w:rsidRPr="00F41987">
              <w:rPr>
                <w:rFonts w:ascii="Arial (PCL6)" w:hAnsi="Arial (PCL6)"/>
                <w:sz w:val="16"/>
                <w:szCs w:val="16"/>
                <w:lang w:val="is-IS"/>
              </w:rPr>
              <w:fldChar w:fldCharType="begin">
                <w:ffData>
                  <w:name w:val="Check1"/>
                  <w:enabled/>
                  <w:calcOnExit w:val="0"/>
                  <w:checkBox>
                    <w:sizeAuto/>
                    <w:default w:val="0"/>
                  </w:checkBox>
                </w:ffData>
              </w:fldChar>
            </w:r>
            <w:r w:rsidRPr="00F41987">
              <w:rPr>
                <w:rFonts w:ascii="Arial (PCL6)" w:hAnsi="Arial (PCL6)"/>
                <w:sz w:val="16"/>
                <w:szCs w:val="16"/>
                <w:lang w:val="is-IS"/>
              </w:rPr>
              <w:instrText xml:space="preserve"> FORMCHECKBOX </w:instrText>
            </w:r>
            <w:r w:rsidR="007B1E59">
              <w:rPr>
                <w:rFonts w:ascii="Arial (PCL6)" w:hAnsi="Arial (PCL6)"/>
                <w:sz w:val="16"/>
                <w:szCs w:val="16"/>
                <w:lang w:val="is-IS"/>
              </w:rPr>
            </w:r>
            <w:r w:rsidR="007B1E59">
              <w:rPr>
                <w:rFonts w:ascii="Arial (PCL6)" w:hAnsi="Arial (PCL6)"/>
                <w:sz w:val="16"/>
                <w:szCs w:val="16"/>
                <w:lang w:val="is-IS"/>
              </w:rPr>
              <w:fldChar w:fldCharType="separate"/>
            </w:r>
            <w:r w:rsidRPr="00F41987">
              <w:rPr>
                <w:rFonts w:ascii="Arial (PCL6)" w:hAnsi="Arial (PCL6)"/>
                <w:sz w:val="16"/>
                <w:szCs w:val="16"/>
                <w:lang w:val="is-IS"/>
              </w:rPr>
              <w:fldChar w:fldCharType="end"/>
            </w:r>
            <w:r w:rsidRPr="00F41987">
              <w:rPr>
                <w:rFonts w:ascii="Arial (PCL6)" w:hAnsi="Arial (PCL6)"/>
                <w:sz w:val="16"/>
                <w:szCs w:val="16"/>
                <w:lang w:val="is-IS"/>
              </w:rPr>
              <w:t xml:space="preserve">  Aðrir aðilar /</w:t>
            </w:r>
            <w:r w:rsidRPr="00F41987">
              <w:rPr>
                <w:rFonts w:ascii="Arial (PCL6)" w:hAnsi="Arial (PCL6)"/>
                <w:i/>
                <w:sz w:val="16"/>
                <w:szCs w:val="16"/>
                <w:lang w:val="is-IS"/>
              </w:rPr>
              <w:t xml:space="preserve"> Others</w:t>
            </w:r>
          </w:p>
        </w:tc>
      </w:tr>
    </w:tbl>
    <w:p w:rsidR="00FF19C9" w:rsidRPr="00F41987" w:rsidRDefault="00FF19C9" w:rsidP="00FF19C9">
      <w:pPr>
        <w:spacing w:before="60"/>
        <w:ind w:left="-709"/>
        <w:rPr>
          <w:rFonts w:ascii="Arial (PCL6)" w:hAnsi="Arial (PCL6)"/>
          <w:b/>
          <w:caps/>
          <w:sz w:val="10"/>
          <w:szCs w:val="10"/>
          <w:lang w:val="is-IS"/>
        </w:rPr>
      </w:pPr>
    </w:p>
    <w:p w:rsidR="00A61B59" w:rsidRPr="00F41987" w:rsidRDefault="00A61B59" w:rsidP="00A61B59">
      <w:pPr>
        <w:spacing w:before="60"/>
        <w:ind w:left="-709"/>
        <w:rPr>
          <w:rFonts w:ascii="Arial (PCL6)" w:hAnsi="Arial (PCL6)"/>
          <w:i/>
          <w:sz w:val="16"/>
          <w:lang w:val="is-IS"/>
        </w:rPr>
      </w:pPr>
      <w:r w:rsidRPr="00F41987">
        <w:rPr>
          <w:rFonts w:ascii="Arial (PCL6)" w:hAnsi="Arial (PCL6)"/>
          <w:b/>
          <w:caps/>
          <w:sz w:val="16"/>
          <w:lang w:val="is-IS"/>
        </w:rPr>
        <w:t>B –</w:t>
      </w:r>
      <w:r w:rsidR="00B107EE">
        <w:rPr>
          <w:rFonts w:ascii="Arial (PCL6)" w:hAnsi="Arial (PCL6)"/>
          <w:b/>
          <w:caps/>
          <w:sz w:val="16"/>
          <w:lang w:val="is-IS"/>
        </w:rPr>
        <w:t xml:space="preserve"> </w:t>
      </w:r>
      <w:r w:rsidRPr="00F41987">
        <w:rPr>
          <w:rFonts w:ascii="Arial (PCL6)" w:hAnsi="Arial (PCL6)"/>
          <w:b/>
          <w:caps/>
          <w:sz w:val="16"/>
          <w:lang w:val="is-IS"/>
        </w:rPr>
        <w:t xml:space="preserve">Upplýsingar um </w:t>
      </w:r>
      <w:r w:rsidR="00E25ADB" w:rsidRPr="00F41987">
        <w:rPr>
          <w:rFonts w:ascii="Arial (PCL6)" w:hAnsi="Arial (PCL6)"/>
          <w:b/>
          <w:caps/>
          <w:sz w:val="16"/>
          <w:lang w:val="is-IS"/>
        </w:rPr>
        <w:t>UMSÆKJANDA</w:t>
      </w:r>
      <w:r w:rsidRPr="00F41987">
        <w:rPr>
          <w:rFonts w:ascii="Arial (PCL6)" w:hAnsi="Arial (PCL6)"/>
          <w:b/>
          <w:caps/>
          <w:sz w:val="16"/>
          <w:lang w:val="is-IS"/>
        </w:rPr>
        <w:t xml:space="preserve"> </w:t>
      </w:r>
      <w:r w:rsidR="006A254A" w:rsidRPr="00F41987">
        <w:rPr>
          <w:rFonts w:ascii="Arial (PCL6)" w:hAnsi="Arial (PCL6)"/>
          <w:b/>
          <w:caps/>
          <w:sz w:val="16"/>
          <w:lang w:val="is-IS"/>
        </w:rPr>
        <w:t>–</w:t>
      </w:r>
      <w:r w:rsidRPr="00F41987">
        <w:rPr>
          <w:rFonts w:ascii="Arial (PCL6)" w:hAnsi="Arial (PCL6)"/>
          <w:b/>
          <w:caps/>
          <w:sz w:val="16"/>
          <w:lang w:val="is-IS"/>
        </w:rPr>
        <w:t xml:space="preserve"> </w:t>
      </w:r>
      <w:r w:rsidR="006A254A" w:rsidRPr="00F41987">
        <w:rPr>
          <w:rFonts w:ascii="Arial (PCL6)" w:hAnsi="Arial (PCL6)"/>
          <w:b/>
          <w:caps/>
          <w:sz w:val="16"/>
          <w:lang w:val="is-IS"/>
        </w:rPr>
        <w:t>(</w:t>
      </w:r>
      <w:r w:rsidR="00F35283" w:rsidRPr="00F41987">
        <w:rPr>
          <w:rFonts w:ascii="Arial (PCL6)" w:hAnsi="Arial (PCL6)"/>
          <w:sz w:val="16"/>
          <w:lang w:val="is-IS"/>
        </w:rPr>
        <w:t>1</w:t>
      </w:r>
      <w:r w:rsidR="003C24E6" w:rsidRPr="00F41987">
        <w:rPr>
          <w:rFonts w:ascii="Arial (PCL6)" w:hAnsi="Arial (PCL6)"/>
          <w:sz w:val="16"/>
          <w:lang w:val="is-IS"/>
        </w:rPr>
        <w:t>2</w:t>
      </w:r>
      <w:r w:rsidR="00F35283" w:rsidRPr="00F41987">
        <w:rPr>
          <w:rFonts w:ascii="Arial (PCL6)" w:hAnsi="Arial (PCL6)"/>
          <w:sz w:val="16"/>
          <w:lang w:val="is-IS"/>
        </w:rPr>
        <w:t>.</w:t>
      </w:r>
      <w:r w:rsidR="007C1450">
        <w:rPr>
          <w:rFonts w:ascii="Arial (PCL6)" w:hAnsi="Arial (PCL6)"/>
          <w:sz w:val="16"/>
          <w:lang w:val="is-IS"/>
        </w:rPr>
        <w:t xml:space="preserve"> </w:t>
      </w:r>
      <w:r w:rsidR="00F35283" w:rsidRPr="00F41987">
        <w:rPr>
          <w:rFonts w:ascii="Arial (PCL6)" w:hAnsi="Arial (PCL6)"/>
          <w:sz w:val="16"/>
          <w:lang w:val="is-IS"/>
        </w:rPr>
        <w:t>gr.</w:t>
      </w:r>
      <w:r w:rsidR="006A254A" w:rsidRPr="00F41987">
        <w:rPr>
          <w:rFonts w:ascii="Arial (PCL6)" w:hAnsi="Arial (PCL6)"/>
          <w:sz w:val="16"/>
          <w:lang w:val="is-IS"/>
        </w:rPr>
        <w:t>)</w:t>
      </w:r>
      <w:r w:rsidR="005B5C84" w:rsidRPr="00F41987">
        <w:rPr>
          <w:rFonts w:ascii="Arial (PCL6)" w:hAnsi="Arial (PCL6)"/>
          <w:sz w:val="16"/>
          <w:lang w:val="is-IS"/>
        </w:rPr>
        <w:t xml:space="preserve"> </w:t>
      </w:r>
      <w:r w:rsidR="005B5C84" w:rsidRPr="00F41987">
        <w:rPr>
          <w:rFonts w:ascii="Arial (PCL6)" w:hAnsi="Arial (PCL6)"/>
          <w:i/>
          <w:sz w:val="16"/>
          <w:lang w:val="is-IS"/>
        </w:rPr>
        <w:t xml:space="preserve">/ </w:t>
      </w:r>
      <w:r w:rsidR="00E5485F" w:rsidRPr="00F41987">
        <w:rPr>
          <w:rFonts w:ascii="Arial (PCL6)" w:hAnsi="Arial (PCL6)"/>
          <w:i/>
          <w:sz w:val="16"/>
          <w:lang w:val="is-IS"/>
        </w:rPr>
        <w:t>Information on applicant</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97"/>
        <w:gridCol w:w="2198"/>
        <w:gridCol w:w="2551"/>
        <w:gridCol w:w="2977"/>
      </w:tblGrid>
      <w:tr w:rsidR="00F35283" w:rsidRPr="00F41987" w:rsidTr="00B04C5D">
        <w:trPr>
          <w:cantSplit/>
          <w:trHeight w:val="435"/>
        </w:trPr>
        <w:tc>
          <w:tcPr>
            <w:tcW w:w="9923" w:type="dxa"/>
            <w:gridSpan w:val="4"/>
            <w:tcBorders>
              <w:top w:val="single" w:sz="12" w:space="0" w:color="auto"/>
              <w:bottom w:val="single" w:sz="4" w:space="0" w:color="auto"/>
            </w:tcBorders>
          </w:tcPr>
          <w:p w:rsidR="00F35283" w:rsidRPr="00F41987" w:rsidRDefault="0043435C" w:rsidP="00F35283">
            <w:pPr>
              <w:rPr>
                <w:rFonts w:ascii="Arial (PCL6)" w:hAnsi="Arial (PCL6)"/>
                <w:i/>
                <w:sz w:val="10"/>
                <w:szCs w:val="10"/>
                <w:lang w:val="is-IS"/>
              </w:rPr>
            </w:pPr>
            <w:r w:rsidRPr="00F41987">
              <w:rPr>
                <w:rFonts w:ascii="Arial (PCL6)" w:hAnsi="Arial (PCL6)"/>
                <w:sz w:val="12"/>
                <w:lang w:val="is-IS"/>
              </w:rPr>
              <w:t>Opinbert n</w:t>
            </w:r>
            <w:r w:rsidR="00F35283" w:rsidRPr="00F41987">
              <w:rPr>
                <w:rFonts w:ascii="Arial (PCL6)" w:hAnsi="Arial (PCL6)"/>
                <w:sz w:val="12"/>
                <w:lang w:val="is-IS"/>
              </w:rPr>
              <w:t>afn</w:t>
            </w:r>
            <w:r w:rsidR="005B5C84" w:rsidRPr="00F41987">
              <w:rPr>
                <w:rFonts w:ascii="Arial (PCL6)" w:hAnsi="Arial (PCL6)"/>
                <w:sz w:val="12"/>
                <w:lang w:val="is-IS"/>
              </w:rPr>
              <w:t xml:space="preserve"> </w:t>
            </w:r>
            <w:r w:rsidR="005B5C84" w:rsidRPr="00F41987">
              <w:rPr>
                <w:rFonts w:ascii="Arial (PCL6)" w:hAnsi="Arial (PCL6)"/>
                <w:i/>
                <w:sz w:val="10"/>
                <w:szCs w:val="10"/>
                <w:lang w:val="is-IS"/>
              </w:rPr>
              <w:t xml:space="preserve">/ </w:t>
            </w:r>
            <w:r w:rsidR="007C1450">
              <w:rPr>
                <w:rFonts w:ascii="Arial (PCL6)" w:hAnsi="Arial (PCL6)"/>
                <w:i/>
                <w:sz w:val="10"/>
                <w:szCs w:val="10"/>
                <w:lang w:val="is-IS"/>
              </w:rPr>
              <w:t xml:space="preserve"> N</w:t>
            </w:r>
            <w:r w:rsidR="005B5C84" w:rsidRPr="00F41987">
              <w:rPr>
                <w:rFonts w:ascii="Arial (PCL6)" w:hAnsi="Arial (PCL6)"/>
                <w:i/>
                <w:sz w:val="12"/>
                <w:szCs w:val="12"/>
                <w:lang w:val="is-IS"/>
              </w:rPr>
              <w:t>ame</w:t>
            </w:r>
          </w:p>
          <w:p w:rsidR="00F35283" w:rsidRPr="00F41987" w:rsidRDefault="00F35283" w:rsidP="00F35283">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r>
      <w:tr w:rsidR="00F35283" w:rsidRPr="00F41987">
        <w:trPr>
          <w:cantSplit/>
          <w:trHeight w:val="435"/>
        </w:trPr>
        <w:tc>
          <w:tcPr>
            <w:tcW w:w="6946" w:type="dxa"/>
            <w:gridSpan w:val="3"/>
            <w:tcBorders>
              <w:top w:val="single" w:sz="4" w:space="0" w:color="auto"/>
              <w:bottom w:val="single" w:sz="4" w:space="0" w:color="auto"/>
            </w:tcBorders>
          </w:tcPr>
          <w:p w:rsidR="00F35283" w:rsidRPr="00F41987" w:rsidRDefault="00F35283" w:rsidP="00CA646B">
            <w:pPr>
              <w:rPr>
                <w:rFonts w:ascii="Arial (PCL6)" w:hAnsi="Arial (PCL6)"/>
                <w:i/>
                <w:sz w:val="12"/>
                <w:lang w:val="is-IS"/>
              </w:rPr>
            </w:pPr>
            <w:r w:rsidRPr="00F41987">
              <w:rPr>
                <w:rFonts w:ascii="Arial (PCL6)" w:hAnsi="Arial (PCL6)"/>
                <w:sz w:val="12"/>
                <w:lang w:val="is-IS"/>
              </w:rPr>
              <w:t>Firmanafn</w:t>
            </w:r>
            <w:r w:rsidR="005B5C84" w:rsidRPr="00F41987">
              <w:rPr>
                <w:rFonts w:ascii="Arial (PCL6)" w:hAnsi="Arial (PCL6)"/>
                <w:sz w:val="12"/>
                <w:lang w:val="is-IS"/>
              </w:rPr>
              <w:t xml:space="preserve">  </w:t>
            </w:r>
            <w:r w:rsidR="005B5C84" w:rsidRPr="00F41987">
              <w:rPr>
                <w:rFonts w:ascii="Arial (PCL6)" w:hAnsi="Arial (PCL6)"/>
                <w:i/>
                <w:sz w:val="12"/>
                <w:lang w:val="is-IS"/>
              </w:rPr>
              <w:t xml:space="preserve">/ </w:t>
            </w:r>
            <w:r w:rsidR="007C1450">
              <w:rPr>
                <w:rFonts w:ascii="Arial (PCL6)" w:hAnsi="Arial (PCL6)"/>
                <w:i/>
                <w:sz w:val="12"/>
                <w:lang w:val="is-IS"/>
              </w:rPr>
              <w:t>R</w:t>
            </w:r>
            <w:r w:rsidR="005B5C84" w:rsidRPr="00F41987">
              <w:rPr>
                <w:rFonts w:ascii="Arial (PCL6)" w:hAnsi="Arial (PCL6)"/>
                <w:i/>
                <w:sz w:val="12"/>
                <w:lang w:val="is-IS"/>
              </w:rPr>
              <w:t>egistered name</w:t>
            </w:r>
          </w:p>
          <w:p w:rsidR="00F35283" w:rsidRPr="00F41987" w:rsidRDefault="00F35283" w:rsidP="00CA646B">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c>
          <w:tcPr>
            <w:tcW w:w="2977" w:type="dxa"/>
            <w:tcBorders>
              <w:top w:val="single" w:sz="4" w:space="0" w:color="auto"/>
              <w:bottom w:val="single" w:sz="4" w:space="0" w:color="auto"/>
            </w:tcBorders>
          </w:tcPr>
          <w:p w:rsidR="00F35283" w:rsidRPr="00F41987" w:rsidRDefault="00F35283" w:rsidP="00F35283">
            <w:pPr>
              <w:rPr>
                <w:rFonts w:ascii="Arial (PCL6)" w:hAnsi="Arial (PCL6)"/>
                <w:i/>
                <w:sz w:val="12"/>
                <w:lang w:val="is-IS"/>
              </w:rPr>
            </w:pPr>
            <w:r w:rsidRPr="00F41987">
              <w:rPr>
                <w:rFonts w:ascii="Arial (PCL6)" w:hAnsi="Arial (PCL6)"/>
                <w:sz w:val="12"/>
                <w:lang w:val="is-IS"/>
              </w:rPr>
              <w:t>Kennitala</w:t>
            </w:r>
            <w:r w:rsidR="005B5C84" w:rsidRPr="00F41987">
              <w:rPr>
                <w:rFonts w:ascii="Arial (PCL6)" w:hAnsi="Arial (PCL6)"/>
                <w:sz w:val="12"/>
                <w:lang w:val="is-IS"/>
              </w:rPr>
              <w:t xml:space="preserve"> </w:t>
            </w:r>
            <w:r w:rsidR="005B5C84" w:rsidRPr="00F41987">
              <w:rPr>
                <w:rFonts w:ascii="Arial (PCL6)" w:hAnsi="Arial (PCL6)"/>
                <w:i/>
                <w:sz w:val="12"/>
                <w:lang w:val="is-IS"/>
              </w:rPr>
              <w:t>/ ID NO.</w:t>
            </w:r>
          </w:p>
          <w:p w:rsidR="00F35283" w:rsidRPr="00F41987" w:rsidRDefault="00F35283" w:rsidP="00F35283">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r w:rsidRPr="00F41987">
              <w:rPr>
                <w:rFonts w:ascii="Arial (PCL6)" w:hAnsi="Arial (PCL6)"/>
                <w:sz w:val="20"/>
                <w:lang w:val="is-IS"/>
              </w:rPr>
              <w:t xml:space="preserve">  </w:t>
            </w:r>
          </w:p>
        </w:tc>
      </w:tr>
      <w:tr w:rsidR="00FF0D78" w:rsidRPr="00F41987">
        <w:trPr>
          <w:cantSplit/>
          <w:trHeight w:val="435"/>
        </w:trPr>
        <w:tc>
          <w:tcPr>
            <w:tcW w:w="9923" w:type="dxa"/>
            <w:gridSpan w:val="4"/>
            <w:tcBorders>
              <w:top w:val="single" w:sz="4" w:space="0" w:color="auto"/>
              <w:bottom w:val="single" w:sz="4" w:space="0" w:color="auto"/>
            </w:tcBorders>
          </w:tcPr>
          <w:p w:rsidR="00FF0D78" w:rsidRPr="00F41987" w:rsidRDefault="006A254A" w:rsidP="00CA646B">
            <w:pPr>
              <w:rPr>
                <w:rFonts w:ascii="Arial (PCL6)" w:hAnsi="Arial (PCL6)"/>
                <w:i/>
                <w:sz w:val="12"/>
                <w:lang w:val="is-IS"/>
              </w:rPr>
            </w:pPr>
            <w:r w:rsidRPr="00F41987">
              <w:rPr>
                <w:rFonts w:ascii="Arial (PCL6)" w:hAnsi="Arial (PCL6)"/>
                <w:sz w:val="12"/>
                <w:lang w:val="is-IS"/>
              </w:rPr>
              <w:t>Heimil</w:t>
            </w:r>
            <w:r w:rsidR="001E192D" w:rsidRPr="00F41987">
              <w:rPr>
                <w:rFonts w:ascii="Arial (PCL6)" w:hAnsi="Arial (PCL6)"/>
                <w:sz w:val="12"/>
                <w:lang w:val="is-IS"/>
              </w:rPr>
              <w:t>i</w:t>
            </w:r>
            <w:r w:rsidRPr="00F41987">
              <w:rPr>
                <w:rFonts w:ascii="Arial (PCL6)" w:hAnsi="Arial (PCL6)"/>
                <w:sz w:val="12"/>
                <w:lang w:val="is-IS"/>
              </w:rPr>
              <w:t xml:space="preserve">sfang </w:t>
            </w:r>
            <w:r w:rsidR="005B5C84" w:rsidRPr="00F41987">
              <w:rPr>
                <w:rFonts w:ascii="Arial (PCL6)" w:hAnsi="Arial (PCL6)"/>
                <w:sz w:val="12"/>
                <w:lang w:val="is-IS"/>
              </w:rPr>
              <w:t xml:space="preserve"> </w:t>
            </w:r>
            <w:r w:rsidR="005B5C84" w:rsidRPr="00F41987">
              <w:rPr>
                <w:rFonts w:ascii="Arial (PCL6)" w:hAnsi="Arial (PCL6)"/>
                <w:i/>
                <w:sz w:val="12"/>
                <w:lang w:val="is-IS"/>
              </w:rPr>
              <w:t>/ Address</w:t>
            </w:r>
          </w:p>
          <w:p w:rsidR="00845C4E" w:rsidRPr="00F41987" w:rsidRDefault="00845C4E" w:rsidP="00CA646B">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r>
      <w:tr w:rsidR="00BA322D" w:rsidRPr="00F41987">
        <w:trPr>
          <w:cantSplit/>
          <w:trHeight w:val="435"/>
        </w:trPr>
        <w:tc>
          <w:tcPr>
            <w:tcW w:w="2197" w:type="dxa"/>
            <w:tcBorders>
              <w:top w:val="single" w:sz="4" w:space="0" w:color="auto"/>
              <w:bottom w:val="single" w:sz="4" w:space="0" w:color="auto"/>
            </w:tcBorders>
          </w:tcPr>
          <w:p w:rsidR="00BA322D" w:rsidRPr="00F41987" w:rsidRDefault="00BA322D" w:rsidP="00FE11D8">
            <w:pPr>
              <w:rPr>
                <w:rFonts w:ascii="Arial (PCL6)" w:hAnsi="Arial (PCL6)"/>
                <w:i/>
                <w:sz w:val="12"/>
                <w:lang w:val="is-IS"/>
              </w:rPr>
            </w:pPr>
            <w:r w:rsidRPr="00F41987">
              <w:rPr>
                <w:rFonts w:ascii="Arial (PCL6)" w:hAnsi="Arial (PCL6)"/>
                <w:sz w:val="12"/>
                <w:lang w:val="is-IS"/>
              </w:rPr>
              <w:t>Póstnúmer</w:t>
            </w:r>
            <w:r w:rsidR="005B5C84" w:rsidRPr="00F41987">
              <w:rPr>
                <w:rFonts w:ascii="Arial (PCL6)" w:hAnsi="Arial (PCL6)"/>
                <w:sz w:val="12"/>
                <w:lang w:val="is-IS"/>
              </w:rPr>
              <w:t xml:space="preserve"> </w:t>
            </w:r>
            <w:r w:rsidR="005B5C84" w:rsidRPr="00F41987">
              <w:rPr>
                <w:rFonts w:ascii="Arial (PCL6)" w:hAnsi="Arial (PCL6)"/>
                <w:i/>
                <w:sz w:val="12"/>
                <w:lang w:val="is-IS"/>
              </w:rPr>
              <w:t xml:space="preserve">/ </w:t>
            </w:r>
            <w:r w:rsidR="004D492C" w:rsidRPr="00F41987">
              <w:rPr>
                <w:rFonts w:ascii="Arial (PCL6)" w:hAnsi="Arial (PCL6)"/>
                <w:i/>
                <w:sz w:val="12"/>
                <w:lang w:val="is-IS"/>
              </w:rPr>
              <w:t>Postal</w:t>
            </w:r>
            <w:r w:rsidR="005B5C84" w:rsidRPr="00F41987">
              <w:rPr>
                <w:rFonts w:ascii="Arial (PCL6)" w:hAnsi="Arial (PCL6)"/>
                <w:i/>
                <w:sz w:val="12"/>
                <w:lang w:val="is-IS"/>
              </w:rPr>
              <w:t xml:space="preserve"> Code</w:t>
            </w:r>
          </w:p>
          <w:p w:rsidR="00BA322D" w:rsidRPr="00F41987" w:rsidRDefault="00BA322D" w:rsidP="00FE11D8">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c>
          <w:tcPr>
            <w:tcW w:w="2198" w:type="dxa"/>
            <w:tcBorders>
              <w:top w:val="single" w:sz="4" w:space="0" w:color="auto"/>
              <w:bottom w:val="single" w:sz="4" w:space="0" w:color="auto"/>
            </w:tcBorders>
          </w:tcPr>
          <w:p w:rsidR="00BA322D" w:rsidRPr="00F41987" w:rsidRDefault="00BA322D" w:rsidP="00BA322D">
            <w:pPr>
              <w:rPr>
                <w:rFonts w:ascii="Arial (PCL6)" w:hAnsi="Arial (PCL6)"/>
                <w:i/>
                <w:sz w:val="12"/>
                <w:lang w:val="is-IS"/>
              </w:rPr>
            </w:pPr>
            <w:r w:rsidRPr="00F41987">
              <w:rPr>
                <w:rFonts w:ascii="Arial (PCL6)" w:hAnsi="Arial (PCL6)"/>
                <w:sz w:val="12"/>
                <w:lang w:val="is-IS"/>
              </w:rPr>
              <w:t>Staður</w:t>
            </w:r>
            <w:r w:rsidR="005B5C84" w:rsidRPr="00F41987">
              <w:rPr>
                <w:rFonts w:ascii="Arial (PCL6)" w:hAnsi="Arial (PCL6)"/>
                <w:sz w:val="12"/>
                <w:lang w:val="is-IS"/>
              </w:rPr>
              <w:t xml:space="preserve"> / </w:t>
            </w:r>
            <w:r w:rsidR="005B5C84" w:rsidRPr="00F41987">
              <w:rPr>
                <w:rFonts w:ascii="Arial (PCL6)" w:hAnsi="Arial (PCL6)"/>
                <w:i/>
                <w:sz w:val="12"/>
                <w:lang w:val="is-IS"/>
              </w:rPr>
              <w:t>Place</w:t>
            </w:r>
          </w:p>
          <w:p w:rsidR="00BA322D" w:rsidRPr="00F41987" w:rsidRDefault="00BA322D" w:rsidP="00FE11D8">
            <w:pPr>
              <w:rPr>
                <w:rFonts w:ascii="Arial (PCL6)" w:hAnsi="Arial (PCL6)"/>
                <w:sz w:val="20"/>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p w:rsidR="00BA322D" w:rsidRPr="00F41987" w:rsidRDefault="00BA322D" w:rsidP="00FE11D8">
            <w:pPr>
              <w:rPr>
                <w:rFonts w:ascii="Arial (PCL6)" w:hAnsi="Arial (PCL6)"/>
                <w:sz w:val="12"/>
                <w:lang w:val="is-IS"/>
              </w:rPr>
            </w:pPr>
          </w:p>
        </w:tc>
        <w:tc>
          <w:tcPr>
            <w:tcW w:w="5528" w:type="dxa"/>
            <w:gridSpan w:val="2"/>
            <w:tcBorders>
              <w:top w:val="single" w:sz="4" w:space="0" w:color="auto"/>
              <w:bottom w:val="single" w:sz="4" w:space="0" w:color="auto"/>
            </w:tcBorders>
          </w:tcPr>
          <w:p w:rsidR="00BA322D" w:rsidRPr="00F41987" w:rsidRDefault="0091007B" w:rsidP="00FE11D8">
            <w:pPr>
              <w:rPr>
                <w:rFonts w:ascii="Arial (PCL6)" w:hAnsi="Arial (PCL6)"/>
                <w:i/>
                <w:sz w:val="12"/>
                <w:lang w:val="is-IS"/>
              </w:rPr>
            </w:pPr>
            <w:r>
              <w:rPr>
                <w:rFonts w:ascii="Arial (PCL6)" w:hAnsi="Arial (PCL6)"/>
                <w:sz w:val="12"/>
                <w:lang w:val="is-IS"/>
              </w:rPr>
              <w:t>Net</w:t>
            </w:r>
            <w:r w:rsidR="00BA322D" w:rsidRPr="00F41987">
              <w:rPr>
                <w:rFonts w:ascii="Arial (PCL6)" w:hAnsi="Arial (PCL6)"/>
                <w:sz w:val="12"/>
                <w:lang w:val="is-IS"/>
              </w:rPr>
              <w:t>fang</w:t>
            </w:r>
            <w:r w:rsidR="005B5C84" w:rsidRPr="00F41987">
              <w:rPr>
                <w:rFonts w:ascii="Arial (PCL6)" w:hAnsi="Arial (PCL6)"/>
                <w:sz w:val="12"/>
                <w:lang w:val="is-IS"/>
              </w:rPr>
              <w:t xml:space="preserve"> </w:t>
            </w:r>
            <w:r w:rsidR="005B5C84" w:rsidRPr="00F41987">
              <w:rPr>
                <w:rFonts w:ascii="Arial (PCL6)" w:hAnsi="Arial (PCL6)"/>
                <w:i/>
                <w:sz w:val="12"/>
                <w:lang w:val="is-IS"/>
              </w:rPr>
              <w:t xml:space="preserve">/ </w:t>
            </w:r>
            <w:r w:rsidR="007C1450">
              <w:rPr>
                <w:rFonts w:ascii="Arial (PCL6)" w:hAnsi="Arial (PCL6)"/>
                <w:i/>
                <w:sz w:val="12"/>
                <w:lang w:val="is-IS"/>
              </w:rPr>
              <w:t>E</w:t>
            </w:r>
            <w:r w:rsidR="005B5C84" w:rsidRPr="00F41987">
              <w:rPr>
                <w:rFonts w:ascii="Arial (PCL6)" w:hAnsi="Arial (PCL6)"/>
                <w:i/>
                <w:sz w:val="12"/>
                <w:lang w:val="is-IS"/>
              </w:rPr>
              <w:t>-mail address</w:t>
            </w:r>
          </w:p>
          <w:p w:rsidR="00BA322D" w:rsidRPr="00F41987" w:rsidRDefault="00BA322D" w:rsidP="00FE11D8">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r>
      <w:tr w:rsidR="00FE11D8" w:rsidRPr="00F41987">
        <w:trPr>
          <w:cantSplit/>
          <w:trHeight w:val="435"/>
        </w:trPr>
        <w:tc>
          <w:tcPr>
            <w:tcW w:w="4395" w:type="dxa"/>
            <w:gridSpan w:val="2"/>
            <w:tcBorders>
              <w:top w:val="single" w:sz="4" w:space="0" w:color="auto"/>
              <w:bottom w:val="single" w:sz="12" w:space="0" w:color="auto"/>
            </w:tcBorders>
          </w:tcPr>
          <w:p w:rsidR="00FE11D8" w:rsidRPr="00F41987" w:rsidRDefault="00BA322D" w:rsidP="00CA646B">
            <w:pPr>
              <w:rPr>
                <w:rFonts w:ascii="Arial (PCL6)" w:hAnsi="Arial (PCL6)"/>
                <w:sz w:val="12"/>
                <w:lang w:val="is-IS"/>
              </w:rPr>
            </w:pPr>
            <w:r w:rsidRPr="00F41987">
              <w:rPr>
                <w:rFonts w:ascii="Arial (PCL6)" w:hAnsi="Arial (PCL6)"/>
                <w:sz w:val="12"/>
                <w:lang w:val="is-IS"/>
              </w:rPr>
              <w:t>Símanúmer</w:t>
            </w:r>
            <w:r w:rsidR="005B5C84" w:rsidRPr="00F41987">
              <w:rPr>
                <w:rFonts w:ascii="Arial (PCL6)" w:hAnsi="Arial (PCL6)"/>
                <w:sz w:val="12"/>
                <w:lang w:val="is-IS"/>
              </w:rPr>
              <w:t xml:space="preserve"> / Telephone NO.</w:t>
            </w:r>
          </w:p>
          <w:p w:rsidR="00FE11D8" w:rsidRPr="00F41987" w:rsidRDefault="00FE11D8" w:rsidP="00CA646B">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c>
          <w:tcPr>
            <w:tcW w:w="5528" w:type="dxa"/>
            <w:gridSpan w:val="2"/>
            <w:tcBorders>
              <w:top w:val="single" w:sz="4" w:space="0" w:color="auto"/>
              <w:bottom w:val="single" w:sz="12" w:space="0" w:color="auto"/>
            </w:tcBorders>
          </w:tcPr>
          <w:p w:rsidR="00FE11D8" w:rsidRPr="00F41987" w:rsidRDefault="007C1450" w:rsidP="00CA646B">
            <w:pPr>
              <w:rPr>
                <w:rFonts w:ascii="Arial (PCL6)" w:hAnsi="Arial (PCL6)"/>
                <w:i/>
                <w:sz w:val="12"/>
                <w:lang w:val="is-IS"/>
              </w:rPr>
            </w:pPr>
            <w:r>
              <w:rPr>
                <w:rFonts w:ascii="Arial (PCL6)" w:hAnsi="Arial (PCL6)"/>
                <w:sz w:val="12"/>
                <w:lang w:val="is-IS"/>
              </w:rPr>
              <w:t>Farsímanúmer</w:t>
            </w:r>
            <w:r w:rsidR="00BA322D" w:rsidRPr="00F41987">
              <w:rPr>
                <w:rFonts w:ascii="Arial (PCL6)" w:hAnsi="Arial (PCL6)"/>
                <w:sz w:val="12"/>
                <w:lang w:val="is-IS"/>
              </w:rPr>
              <w:t xml:space="preserve"> </w:t>
            </w:r>
            <w:r w:rsidR="005B5C84" w:rsidRPr="00F41987">
              <w:rPr>
                <w:rFonts w:ascii="Arial (PCL6)" w:hAnsi="Arial (PCL6)"/>
                <w:i/>
                <w:sz w:val="12"/>
                <w:lang w:val="is-IS"/>
              </w:rPr>
              <w:t>/ Mobile NO.</w:t>
            </w:r>
          </w:p>
          <w:p w:rsidR="00FE11D8" w:rsidRPr="00F41987" w:rsidRDefault="00FE11D8" w:rsidP="00CA646B">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r>
    </w:tbl>
    <w:p w:rsidR="00FF19C9" w:rsidRPr="00F41987" w:rsidRDefault="00FF19C9" w:rsidP="00FF19C9">
      <w:pPr>
        <w:spacing w:before="60"/>
        <w:ind w:left="-709"/>
        <w:rPr>
          <w:rFonts w:ascii="Arial (PCL6)" w:hAnsi="Arial (PCL6)"/>
          <w:b/>
          <w:caps/>
          <w:sz w:val="10"/>
          <w:szCs w:val="10"/>
          <w:lang w:val="is-IS"/>
        </w:rPr>
      </w:pPr>
    </w:p>
    <w:p w:rsidR="00FB52EC" w:rsidRPr="00207530" w:rsidRDefault="00FB52EC" w:rsidP="00E5485F">
      <w:pPr>
        <w:spacing w:before="60"/>
        <w:ind w:left="-709"/>
        <w:rPr>
          <w:rFonts w:ascii="Arial (PCL6)" w:hAnsi="Arial (PCL6)"/>
          <w:i/>
          <w:spacing w:val="-2"/>
          <w:sz w:val="16"/>
          <w:lang w:val="is-IS"/>
        </w:rPr>
      </w:pPr>
      <w:r w:rsidRPr="00207530">
        <w:rPr>
          <w:rFonts w:ascii="Arial (PCL6)" w:hAnsi="Arial (PCL6)"/>
          <w:b/>
          <w:caps/>
          <w:spacing w:val="-2"/>
          <w:sz w:val="16"/>
          <w:lang w:val="is-IS"/>
        </w:rPr>
        <w:t>C –</w:t>
      </w:r>
      <w:r w:rsidR="00B107EE">
        <w:rPr>
          <w:rFonts w:ascii="Arial (PCL6)" w:hAnsi="Arial (PCL6)"/>
          <w:b/>
          <w:caps/>
          <w:spacing w:val="-2"/>
          <w:sz w:val="16"/>
          <w:lang w:val="is-IS"/>
        </w:rPr>
        <w:t xml:space="preserve"> </w:t>
      </w:r>
      <w:r w:rsidRPr="00207530">
        <w:rPr>
          <w:rFonts w:ascii="Arial (PCL6)" w:hAnsi="Arial (PCL6)"/>
          <w:b/>
          <w:caps/>
          <w:spacing w:val="-2"/>
          <w:sz w:val="16"/>
          <w:lang w:val="is-IS"/>
        </w:rPr>
        <w:t xml:space="preserve">Upplýsingar um tilnefndan flugverndarfulltrúa – </w:t>
      </w:r>
      <w:r w:rsidRPr="00207530">
        <w:rPr>
          <w:rFonts w:ascii="Arial (PCL6)" w:hAnsi="Arial (PCL6)"/>
          <w:caps/>
          <w:spacing w:val="-2"/>
          <w:sz w:val="16"/>
          <w:lang w:val="is-IS"/>
        </w:rPr>
        <w:t>(</w:t>
      </w:r>
      <w:r w:rsidR="009C12EF" w:rsidRPr="00207530">
        <w:rPr>
          <w:rFonts w:ascii="Arial (PCL6)" w:hAnsi="Arial (PCL6)"/>
          <w:spacing w:val="-2"/>
          <w:sz w:val="16"/>
          <w:lang w:val="is-IS"/>
        </w:rPr>
        <w:t>12</w:t>
      </w:r>
      <w:r w:rsidR="00D423ED" w:rsidRPr="00207530">
        <w:rPr>
          <w:rFonts w:ascii="Arial (PCL6)" w:hAnsi="Arial (PCL6)"/>
          <w:spacing w:val="-2"/>
          <w:sz w:val="16"/>
          <w:lang w:val="is-IS"/>
        </w:rPr>
        <w:t>.</w:t>
      </w:r>
      <w:r w:rsidR="007C1450">
        <w:rPr>
          <w:rFonts w:ascii="Arial (PCL6)" w:hAnsi="Arial (PCL6)"/>
          <w:spacing w:val="-2"/>
          <w:sz w:val="16"/>
          <w:lang w:val="is-IS"/>
        </w:rPr>
        <w:t xml:space="preserve"> </w:t>
      </w:r>
      <w:r w:rsidR="00D423ED" w:rsidRPr="00207530">
        <w:rPr>
          <w:rFonts w:ascii="Arial (PCL6)" w:hAnsi="Arial (PCL6)"/>
          <w:spacing w:val="-2"/>
          <w:sz w:val="16"/>
          <w:lang w:val="is-IS"/>
        </w:rPr>
        <w:t>gr.</w:t>
      </w:r>
      <w:r w:rsidR="002902CC">
        <w:rPr>
          <w:rFonts w:ascii="Arial (PCL6)" w:hAnsi="Arial (PCL6)"/>
          <w:spacing w:val="-2"/>
          <w:sz w:val="16"/>
          <w:lang w:val="is-IS"/>
        </w:rPr>
        <w:t xml:space="preserve"> og 19. gr.</w:t>
      </w:r>
      <w:r w:rsidRPr="00207530">
        <w:rPr>
          <w:rFonts w:ascii="Arial (PCL6)" w:hAnsi="Arial (PCL6)"/>
          <w:spacing w:val="-2"/>
          <w:sz w:val="16"/>
          <w:lang w:val="is-IS"/>
        </w:rPr>
        <w:t>)</w:t>
      </w:r>
      <w:r w:rsidR="00E5485F" w:rsidRPr="00207530">
        <w:rPr>
          <w:rFonts w:ascii="Arial (PCL6)" w:hAnsi="Arial (PCL6)"/>
          <w:spacing w:val="-2"/>
          <w:sz w:val="16"/>
          <w:lang w:val="is-IS"/>
        </w:rPr>
        <w:t xml:space="preserve"> </w:t>
      </w:r>
      <w:r w:rsidR="00E5485F" w:rsidRPr="00207530">
        <w:rPr>
          <w:rFonts w:ascii="Arial (PCL6)" w:hAnsi="Arial (PCL6)"/>
          <w:i/>
          <w:spacing w:val="-2"/>
          <w:sz w:val="16"/>
          <w:lang w:val="is-IS"/>
        </w:rPr>
        <w:t xml:space="preserve">/ Information on appointed </w:t>
      </w:r>
      <w:r w:rsidR="00D423ED" w:rsidRPr="00207530">
        <w:rPr>
          <w:rFonts w:ascii="Arial (PCL6)" w:hAnsi="Arial (PCL6)"/>
          <w:i/>
          <w:spacing w:val="-2"/>
          <w:sz w:val="16"/>
          <w:lang w:val="is-IS"/>
        </w:rPr>
        <w:t>Aviation Sec</w:t>
      </w:r>
      <w:r w:rsidR="004D492C" w:rsidRPr="00207530">
        <w:rPr>
          <w:rFonts w:ascii="Arial (PCL6)" w:hAnsi="Arial (PCL6)"/>
          <w:i/>
          <w:spacing w:val="-2"/>
          <w:sz w:val="16"/>
          <w:lang w:val="is-IS"/>
        </w:rPr>
        <w:t>u</w:t>
      </w:r>
      <w:r w:rsidR="00D423ED" w:rsidRPr="00207530">
        <w:rPr>
          <w:rFonts w:ascii="Arial (PCL6)" w:hAnsi="Arial (PCL6)"/>
          <w:i/>
          <w:spacing w:val="-2"/>
          <w:sz w:val="16"/>
          <w:lang w:val="is-IS"/>
        </w:rPr>
        <w:t>r</w:t>
      </w:r>
      <w:r w:rsidR="00E5485F" w:rsidRPr="00207530">
        <w:rPr>
          <w:rFonts w:ascii="Arial (PCL6)" w:hAnsi="Arial (PCL6)"/>
          <w:i/>
          <w:spacing w:val="-2"/>
          <w:sz w:val="16"/>
          <w:lang w:val="is-IS"/>
        </w:rPr>
        <w:t>ity Officer</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97"/>
        <w:gridCol w:w="2198"/>
        <w:gridCol w:w="2551"/>
        <w:gridCol w:w="2977"/>
      </w:tblGrid>
      <w:tr w:rsidR="00FB52EC" w:rsidRPr="00F41987">
        <w:trPr>
          <w:cantSplit/>
          <w:trHeight w:val="435"/>
        </w:trPr>
        <w:tc>
          <w:tcPr>
            <w:tcW w:w="6946" w:type="dxa"/>
            <w:gridSpan w:val="3"/>
            <w:tcBorders>
              <w:top w:val="single" w:sz="12" w:space="0" w:color="auto"/>
              <w:bottom w:val="single" w:sz="4" w:space="0" w:color="auto"/>
            </w:tcBorders>
          </w:tcPr>
          <w:p w:rsidR="00FB52EC" w:rsidRPr="00F41987" w:rsidRDefault="00FB52EC" w:rsidP="003C6C14">
            <w:pPr>
              <w:rPr>
                <w:rFonts w:ascii="Arial (PCL6)" w:hAnsi="Arial (PCL6)"/>
                <w:i/>
                <w:sz w:val="12"/>
                <w:lang w:val="is-IS"/>
              </w:rPr>
            </w:pPr>
            <w:r w:rsidRPr="00F41987">
              <w:rPr>
                <w:rFonts w:ascii="Arial (PCL6)" w:hAnsi="Arial (PCL6)"/>
                <w:sz w:val="12"/>
                <w:lang w:val="is-IS"/>
              </w:rPr>
              <w:t>Nafn</w:t>
            </w:r>
            <w:r w:rsidR="00E5485F" w:rsidRPr="00F41987">
              <w:rPr>
                <w:rFonts w:ascii="Arial (PCL6)" w:hAnsi="Arial (PCL6)"/>
                <w:sz w:val="12"/>
                <w:lang w:val="is-IS"/>
              </w:rPr>
              <w:t xml:space="preserve"> </w:t>
            </w:r>
            <w:r w:rsidR="00E5485F" w:rsidRPr="00F41987">
              <w:rPr>
                <w:rFonts w:ascii="Arial (PCL6)" w:hAnsi="Arial (PCL6)"/>
                <w:i/>
                <w:sz w:val="12"/>
                <w:lang w:val="is-IS"/>
              </w:rPr>
              <w:t>/ Name</w:t>
            </w:r>
          </w:p>
          <w:p w:rsidR="00FB52EC" w:rsidRPr="00F41987" w:rsidRDefault="00FB52EC" w:rsidP="003C6C14">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c>
          <w:tcPr>
            <w:tcW w:w="2977" w:type="dxa"/>
            <w:tcBorders>
              <w:top w:val="single" w:sz="12" w:space="0" w:color="auto"/>
              <w:bottom w:val="single" w:sz="4" w:space="0" w:color="auto"/>
            </w:tcBorders>
          </w:tcPr>
          <w:p w:rsidR="00FB52EC" w:rsidRPr="00F41987" w:rsidRDefault="00FB52EC" w:rsidP="003C6C14">
            <w:pPr>
              <w:rPr>
                <w:rFonts w:ascii="Arial (PCL6)" w:hAnsi="Arial (PCL6)"/>
                <w:i/>
                <w:sz w:val="12"/>
                <w:lang w:val="is-IS"/>
              </w:rPr>
            </w:pPr>
            <w:r w:rsidRPr="00F41987">
              <w:rPr>
                <w:rFonts w:ascii="Arial (PCL6)" w:hAnsi="Arial (PCL6)"/>
                <w:sz w:val="12"/>
                <w:lang w:val="is-IS"/>
              </w:rPr>
              <w:t>Kennitala</w:t>
            </w:r>
            <w:r w:rsidR="00E5485F" w:rsidRPr="00F41987">
              <w:rPr>
                <w:rFonts w:ascii="Arial (PCL6)" w:hAnsi="Arial (PCL6)"/>
                <w:sz w:val="12"/>
                <w:lang w:val="is-IS"/>
              </w:rPr>
              <w:t xml:space="preserve">  /</w:t>
            </w:r>
            <w:r w:rsidR="00E5485F" w:rsidRPr="00F41987">
              <w:rPr>
                <w:rFonts w:ascii="Arial (PCL6)" w:hAnsi="Arial (PCL6)"/>
                <w:i/>
                <w:sz w:val="12"/>
                <w:lang w:val="is-IS"/>
              </w:rPr>
              <w:t xml:space="preserve"> ID NO.</w:t>
            </w:r>
          </w:p>
          <w:p w:rsidR="00FB52EC" w:rsidRPr="00F41987" w:rsidRDefault="00FB52EC" w:rsidP="003C6C14">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r w:rsidRPr="00F41987">
              <w:rPr>
                <w:rFonts w:ascii="Arial (PCL6)" w:hAnsi="Arial (PCL6)"/>
                <w:sz w:val="20"/>
                <w:lang w:val="is-IS"/>
              </w:rPr>
              <w:t xml:space="preserve">  </w:t>
            </w:r>
          </w:p>
        </w:tc>
      </w:tr>
      <w:tr w:rsidR="00FB52EC" w:rsidRPr="00F41987">
        <w:trPr>
          <w:cantSplit/>
          <w:trHeight w:val="435"/>
        </w:trPr>
        <w:tc>
          <w:tcPr>
            <w:tcW w:w="2197" w:type="dxa"/>
            <w:tcBorders>
              <w:top w:val="single" w:sz="4" w:space="0" w:color="auto"/>
              <w:bottom w:val="single" w:sz="4" w:space="0" w:color="auto"/>
            </w:tcBorders>
          </w:tcPr>
          <w:p w:rsidR="00FB52EC" w:rsidRPr="00F41987" w:rsidRDefault="00FB52EC" w:rsidP="003C6C14">
            <w:pPr>
              <w:rPr>
                <w:rFonts w:ascii="Arial (PCL6)" w:hAnsi="Arial (PCL6)"/>
                <w:i/>
                <w:sz w:val="12"/>
                <w:lang w:val="is-IS"/>
              </w:rPr>
            </w:pPr>
            <w:r w:rsidRPr="00F41987">
              <w:rPr>
                <w:rFonts w:ascii="Arial (PCL6)" w:hAnsi="Arial (PCL6)"/>
                <w:sz w:val="12"/>
                <w:lang w:val="is-IS"/>
              </w:rPr>
              <w:t>Símanúmer</w:t>
            </w:r>
            <w:r w:rsidR="00E5485F" w:rsidRPr="00F41987">
              <w:rPr>
                <w:rFonts w:ascii="Arial (PCL6)" w:hAnsi="Arial (PCL6)"/>
                <w:sz w:val="12"/>
                <w:lang w:val="is-IS"/>
              </w:rPr>
              <w:t xml:space="preserve"> </w:t>
            </w:r>
            <w:r w:rsidR="00D423ED" w:rsidRPr="00F41987">
              <w:rPr>
                <w:rFonts w:ascii="Arial (PCL6)" w:hAnsi="Arial (PCL6)"/>
                <w:i/>
                <w:sz w:val="12"/>
                <w:lang w:val="is-IS"/>
              </w:rPr>
              <w:t>/ T</w:t>
            </w:r>
            <w:r w:rsidR="00E5485F" w:rsidRPr="00F41987">
              <w:rPr>
                <w:rFonts w:ascii="Arial (PCL6)" w:hAnsi="Arial (PCL6)"/>
                <w:i/>
                <w:sz w:val="12"/>
                <w:lang w:val="is-IS"/>
              </w:rPr>
              <w:t>elephone NO.</w:t>
            </w:r>
          </w:p>
          <w:p w:rsidR="00FB52EC" w:rsidRPr="00F41987" w:rsidRDefault="00FB52EC" w:rsidP="003C6C14">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c>
          <w:tcPr>
            <w:tcW w:w="2198" w:type="dxa"/>
            <w:tcBorders>
              <w:top w:val="single" w:sz="4" w:space="0" w:color="auto"/>
              <w:bottom w:val="single" w:sz="4" w:space="0" w:color="auto"/>
            </w:tcBorders>
          </w:tcPr>
          <w:p w:rsidR="00FB52EC" w:rsidRPr="00F41987" w:rsidRDefault="00FB52EC" w:rsidP="003C6C14">
            <w:pPr>
              <w:rPr>
                <w:rFonts w:ascii="Arial (PCL6)" w:hAnsi="Arial (PCL6)"/>
                <w:i/>
                <w:sz w:val="12"/>
                <w:lang w:val="is-IS"/>
              </w:rPr>
            </w:pPr>
            <w:r w:rsidRPr="00F41987">
              <w:rPr>
                <w:rFonts w:ascii="Arial (PCL6)" w:hAnsi="Arial (PCL6)"/>
                <w:sz w:val="12"/>
                <w:lang w:val="is-IS"/>
              </w:rPr>
              <w:t>G</w:t>
            </w:r>
            <w:r w:rsidR="0091007B">
              <w:rPr>
                <w:rFonts w:ascii="Arial (PCL6)" w:hAnsi="Arial (PCL6)"/>
                <w:sz w:val="12"/>
                <w:lang w:val="is-IS"/>
              </w:rPr>
              <w:t>SM</w:t>
            </w:r>
            <w:r w:rsidRPr="00F41987">
              <w:rPr>
                <w:rFonts w:ascii="Arial (PCL6)" w:hAnsi="Arial (PCL6)"/>
                <w:sz w:val="12"/>
                <w:lang w:val="is-IS"/>
              </w:rPr>
              <w:t xml:space="preserve"> </w:t>
            </w:r>
            <w:r w:rsidR="00E5485F" w:rsidRPr="00F41987">
              <w:rPr>
                <w:rFonts w:ascii="Arial (PCL6)" w:hAnsi="Arial (PCL6)"/>
                <w:i/>
                <w:sz w:val="12"/>
                <w:lang w:val="is-IS"/>
              </w:rPr>
              <w:t>/ Mobile NO.</w:t>
            </w:r>
          </w:p>
          <w:p w:rsidR="00FB52EC" w:rsidRPr="00F41987" w:rsidRDefault="00FB52EC" w:rsidP="003C6C14">
            <w:pPr>
              <w:rPr>
                <w:rFonts w:ascii="Arial (PCL6)" w:hAnsi="Arial (PCL6)"/>
                <w:sz w:val="20"/>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p w:rsidR="00FB52EC" w:rsidRPr="00F41987" w:rsidRDefault="00FB52EC" w:rsidP="003C6C14">
            <w:pPr>
              <w:rPr>
                <w:rFonts w:ascii="Arial (PCL6)" w:hAnsi="Arial (PCL6)"/>
                <w:sz w:val="12"/>
                <w:lang w:val="is-IS"/>
              </w:rPr>
            </w:pPr>
          </w:p>
        </w:tc>
        <w:tc>
          <w:tcPr>
            <w:tcW w:w="5528" w:type="dxa"/>
            <w:gridSpan w:val="2"/>
            <w:tcBorders>
              <w:top w:val="single" w:sz="4" w:space="0" w:color="auto"/>
              <w:bottom w:val="single" w:sz="4" w:space="0" w:color="auto"/>
            </w:tcBorders>
          </w:tcPr>
          <w:p w:rsidR="00FB52EC" w:rsidRPr="00F41987" w:rsidRDefault="0091007B" w:rsidP="003C6C14">
            <w:pPr>
              <w:rPr>
                <w:rFonts w:ascii="Arial (PCL6)" w:hAnsi="Arial (PCL6)"/>
                <w:i/>
                <w:sz w:val="12"/>
                <w:lang w:val="is-IS"/>
              </w:rPr>
            </w:pPr>
            <w:r>
              <w:rPr>
                <w:rFonts w:ascii="Arial (PCL6)" w:hAnsi="Arial (PCL6)"/>
                <w:sz w:val="12"/>
                <w:lang w:val="is-IS"/>
              </w:rPr>
              <w:t>Net</w:t>
            </w:r>
            <w:r w:rsidR="00FB52EC" w:rsidRPr="00F41987">
              <w:rPr>
                <w:rFonts w:ascii="Arial (PCL6)" w:hAnsi="Arial (PCL6)"/>
                <w:sz w:val="12"/>
                <w:lang w:val="is-IS"/>
              </w:rPr>
              <w:t>fang</w:t>
            </w:r>
            <w:r w:rsidR="00E5485F" w:rsidRPr="00F41987">
              <w:rPr>
                <w:rFonts w:ascii="Arial (PCL6)" w:hAnsi="Arial (PCL6)"/>
                <w:sz w:val="12"/>
                <w:lang w:val="is-IS"/>
              </w:rPr>
              <w:t xml:space="preserve"> </w:t>
            </w:r>
            <w:r w:rsidR="00E5485F" w:rsidRPr="00F41987">
              <w:rPr>
                <w:rFonts w:ascii="Arial (PCL6)" w:hAnsi="Arial (PCL6)"/>
                <w:i/>
                <w:sz w:val="12"/>
                <w:lang w:val="is-IS"/>
              </w:rPr>
              <w:t>/ E-mail address</w:t>
            </w:r>
          </w:p>
          <w:p w:rsidR="00FB52EC" w:rsidRPr="00F41987" w:rsidRDefault="00FB52EC" w:rsidP="003C6C14">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r>
      <w:tr w:rsidR="00FB52EC" w:rsidRPr="00F41987">
        <w:trPr>
          <w:cantSplit/>
          <w:trHeight w:val="1795"/>
        </w:trPr>
        <w:tc>
          <w:tcPr>
            <w:tcW w:w="9923" w:type="dxa"/>
            <w:gridSpan w:val="4"/>
            <w:tcBorders>
              <w:top w:val="single" w:sz="4" w:space="0" w:color="auto"/>
              <w:bottom w:val="single" w:sz="12" w:space="0" w:color="auto"/>
            </w:tcBorders>
          </w:tcPr>
          <w:p w:rsidR="00FB52EC" w:rsidRPr="00F41987" w:rsidRDefault="00FB52EC" w:rsidP="003C6C14">
            <w:pPr>
              <w:rPr>
                <w:rFonts w:ascii="Arial (PCL6)" w:hAnsi="Arial (PCL6)"/>
                <w:i/>
                <w:sz w:val="12"/>
                <w:lang w:val="is-IS"/>
              </w:rPr>
            </w:pPr>
            <w:r w:rsidRPr="00F41987">
              <w:rPr>
                <w:rFonts w:ascii="Arial (PCL6)" w:hAnsi="Arial (PCL6)"/>
                <w:sz w:val="12"/>
                <w:lang w:val="is-IS"/>
              </w:rPr>
              <w:t xml:space="preserve">Menntun / Þjálfun </w:t>
            </w:r>
            <w:r w:rsidR="003C6C14" w:rsidRPr="00F41987">
              <w:rPr>
                <w:rFonts w:ascii="Arial (PCL6)" w:hAnsi="Arial (PCL6)"/>
                <w:sz w:val="12"/>
                <w:lang w:val="is-IS"/>
              </w:rPr>
              <w:t>vegna</w:t>
            </w:r>
            <w:r w:rsidRPr="00F41987">
              <w:rPr>
                <w:rFonts w:ascii="Arial (PCL6)" w:hAnsi="Arial (PCL6)"/>
                <w:sz w:val="12"/>
                <w:lang w:val="is-IS"/>
              </w:rPr>
              <w:t xml:space="preserve"> flugverndar</w:t>
            </w:r>
            <w:r w:rsidR="00E5485F" w:rsidRPr="00F41987">
              <w:rPr>
                <w:rFonts w:ascii="Arial (PCL6)" w:hAnsi="Arial (PCL6)"/>
                <w:sz w:val="12"/>
                <w:lang w:val="is-IS"/>
              </w:rPr>
              <w:t xml:space="preserve"> (smb. 16.a)  </w:t>
            </w:r>
            <w:r w:rsidR="00E5485F" w:rsidRPr="00F41987">
              <w:rPr>
                <w:rFonts w:ascii="Arial (PCL6)" w:hAnsi="Arial (PCL6)"/>
                <w:i/>
                <w:sz w:val="12"/>
                <w:lang w:val="is-IS"/>
              </w:rPr>
              <w:t>/ Education / Training in</w:t>
            </w:r>
            <w:r w:rsidR="00D423ED" w:rsidRPr="00F41987">
              <w:rPr>
                <w:rFonts w:ascii="Arial (PCL6)" w:hAnsi="Arial (PCL6)"/>
                <w:i/>
                <w:sz w:val="12"/>
                <w:lang w:val="is-IS"/>
              </w:rPr>
              <w:t xml:space="preserve"> Aviation</w:t>
            </w:r>
            <w:r w:rsidR="00E5485F" w:rsidRPr="00F41987">
              <w:rPr>
                <w:rFonts w:ascii="Arial (PCL6)" w:hAnsi="Arial (PCL6)"/>
                <w:i/>
                <w:sz w:val="12"/>
                <w:lang w:val="is-IS"/>
              </w:rPr>
              <w:t xml:space="preserve"> Security</w:t>
            </w:r>
          </w:p>
          <w:p w:rsidR="00FB52EC" w:rsidRPr="00F41987" w:rsidRDefault="00FB52EC" w:rsidP="003C6C14">
            <w:pPr>
              <w:rPr>
                <w:rFonts w:ascii="Arial (PCL6)" w:hAnsi="Arial (PCL6)"/>
                <w:sz w:val="12"/>
                <w:lang w:val="is-IS"/>
              </w:rPr>
            </w:pPr>
            <w:r w:rsidRPr="00F41987">
              <w:rPr>
                <w:rFonts w:ascii="Arial (PCL6)" w:hAnsi="Arial (PCL6)"/>
                <w:sz w:val="20"/>
                <w:lang w:val="is-IS"/>
              </w:rPr>
              <w:fldChar w:fldCharType="begin">
                <w:ffData>
                  <w:name w:val="Text3"/>
                  <w:enabled/>
                  <w:calcOnExit w:val="0"/>
                  <w:textInput/>
                </w:ffData>
              </w:fldChar>
            </w:r>
            <w:r w:rsidRPr="00F41987">
              <w:rPr>
                <w:rFonts w:ascii="Arial (PCL6)" w:hAnsi="Arial (PCL6)"/>
                <w:sz w:val="20"/>
                <w:lang w:val="is-IS"/>
              </w:rPr>
              <w:instrText xml:space="preserve"> FORMTEXT </w:instrText>
            </w:r>
            <w:r w:rsidRPr="00F41987">
              <w:rPr>
                <w:rFonts w:ascii="Arial (PCL6)" w:hAnsi="Arial (PCL6)"/>
                <w:sz w:val="20"/>
                <w:lang w:val="is-IS"/>
              </w:rPr>
            </w:r>
            <w:r w:rsidRPr="00F41987">
              <w:rPr>
                <w:rFonts w:ascii="Arial (PCL6)" w:hAnsi="Arial (PCL6)"/>
                <w:sz w:val="20"/>
                <w:lang w:val="is-IS"/>
              </w:rPr>
              <w:fldChar w:fldCharType="separate"/>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00C01750" w:rsidRPr="00F41987">
              <w:rPr>
                <w:rFonts w:ascii="Arial (PCL6)" w:hAnsi="Arial (PCL6)"/>
                <w:noProof/>
                <w:sz w:val="20"/>
                <w:lang w:val="is-IS"/>
              </w:rPr>
              <w:t> </w:t>
            </w:r>
            <w:r w:rsidRPr="00F41987">
              <w:rPr>
                <w:rFonts w:ascii="Arial (PCL6)" w:hAnsi="Arial (PCL6)"/>
                <w:sz w:val="20"/>
                <w:lang w:val="is-IS"/>
              </w:rPr>
              <w:fldChar w:fldCharType="end"/>
            </w:r>
          </w:p>
        </w:tc>
      </w:tr>
    </w:tbl>
    <w:p w:rsidR="005065AD" w:rsidRPr="00F41987" w:rsidRDefault="005065AD" w:rsidP="00FF19C9">
      <w:pPr>
        <w:spacing w:before="60"/>
        <w:ind w:left="-709"/>
        <w:rPr>
          <w:rFonts w:ascii="Arial (PCL6)" w:hAnsi="Arial (PCL6)"/>
          <w:b/>
          <w:caps/>
          <w:sz w:val="10"/>
          <w:szCs w:val="10"/>
          <w:lang w:val="is-IS"/>
        </w:rPr>
      </w:pPr>
    </w:p>
    <w:p w:rsidR="00FB52EC" w:rsidRPr="00F41987" w:rsidRDefault="00FB52EC" w:rsidP="00FB52EC">
      <w:pPr>
        <w:ind w:left="-709"/>
        <w:rPr>
          <w:rFonts w:ascii="Arial (PCL6)" w:hAnsi="Arial (PCL6)"/>
          <w:i/>
          <w:sz w:val="16"/>
          <w:lang w:val="is-IS"/>
        </w:rPr>
      </w:pPr>
      <w:r w:rsidRPr="00F41987">
        <w:rPr>
          <w:rFonts w:ascii="Arial (PCL6)" w:hAnsi="Arial (PCL6)"/>
          <w:b/>
          <w:caps/>
          <w:sz w:val="16"/>
          <w:lang w:val="is-IS"/>
        </w:rPr>
        <w:t>d – lýsing á rekstri aðila / deildar / einingar -</w:t>
      </w:r>
      <w:r w:rsidRPr="00F41987">
        <w:rPr>
          <w:rFonts w:ascii="Arial (PCL6)" w:hAnsi="Arial (PCL6)"/>
          <w:caps/>
          <w:sz w:val="16"/>
          <w:lang w:val="is-IS"/>
        </w:rPr>
        <w:t xml:space="preserve"> (</w:t>
      </w:r>
      <w:r w:rsidR="009C12EF" w:rsidRPr="00F41987">
        <w:rPr>
          <w:rFonts w:ascii="Arial (PCL6)" w:hAnsi="Arial (PCL6)"/>
          <w:sz w:val="16"/>
          <w:lang w:val="is-IS"/>
        </w:rPr>
        <w:t>12</w:t>
      </w:r>
      <w:r w:rsidR="008C3DCE">
        <w:rPr>
          <w:rFonts w:ascii="Arial (PCL6)" w:hAnsi="Arial (PCL6)"/>
          <w:sz w:val="16"/>
          <w:lang w:val="is-IS"/>
        </w:rPr>
        <w:t>.</w:t>
      </w:r>
      <w:r w:rsidR="007C1450">
        <w:rPr>
          <w:rFonts w:ascii="Arial (PCL6)" w:hAnsi="Arial (PCL6)"/>
          <w:sz w:val="16"/>
          <w:lang w:val="is-IS"/>
        </w:rPr>
        <w:t xml:space="preserve"> </w:t>
      </w:r>
      <w:r w:rsidR="008C3DCE">
        <w:rPr>
          <w:rFonts w:ascii="Arial (PCL6)" w:hAnsi="Arial (PCL6)"/>
          <w:sz w:val="16"/>
          <w:lang w:val="is-IS"/>
        </w:rPr>
        <w:t>gr.</w:t>
      </w:r>
      <w:r w:rsidRPr="00F41987">
        <w:rPr>
          <w:rFonts w:ascii="Arial (PCL6)" w:hAnsi="Arial (PCL6)"/>
          <w:sz w:val="16"/>
          <w:lang w:val="is-IS"/>
        </w:rPr>
        <w:t>)</w:t>
      </w:r>
      <w:r w:rsidR="00E5485F" w:rsidRPr="00F41987">
        <w:rPr>
          <w:rFonts w:ascii="Arial (PCL6)" w:hAnsi="Arial (PCL6)"/>
          <w:sz w:val="16"/>
          <w:lang w:val="is-IS"/>
        </w:rPr>
        <w:t xml:space="preserve"> </w:t>
      </w:r>
      <w:r w:rsidR="00E5485F" w:rsidRPr="00F41987">
        <w:rPr>
          <w:rFonts w:ascii="Arial (PCL6)" w:hAnsi="Arial (PCL6)"/>
          <w:i/>
          <w:sz w:val="16"/>
          <w:lang w:val="is-IS"/>
        </w:rPr>
        <w:t>/ Descript</w:t>
      </w:r>
      <w:r w:rsidR="004D492C" w:rsidRPr="00F41987">
        <w:rPr>
          <w:rFonts w:ascii="Arial (PCL6)" w:hAnsi="Arial (PCL6)"/>
          <w:i/>
          <w:sz w:val="16"/>
          <w:lang w:val="is-IS"/>
        </w:rPr>
        <w:t>ion of</w:t>
      </w:r>
      <w:r w:rsidR="00D423ED" w:rsidRPr="00F41987">
        <w:rPr>
          <w:rFonts w:ascii="Arial (PCL6)" w:hAnsi="Arial (PCL6)"/>
          <w:i/>
          <w:sz w:val="16"/>
          <w:lang w:val="is-IS"/>
        </w:rPr>
        <w:t xml:space="preserve"> Applicants Operation</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FB52EC" w:rsidRPr="00F41987">
        <w:trPr>
          <w:trHeight w:val="1629"/>
        </w:trPr>
        <w:tc>
          <w:tcPr>
            <w:tcW w:w="9923" w:type="dxa"/>
          </w:tcPr>
          <w:p w:rsidR="00FB52EC" w:rsidRPr="00F41987" w:rsidRDefault="00FB52EC" w:rsidP="003C6C14">
            <w:pPr>
              <w:rPr>
                <w:rFonts w:ascii="Arial (PCL6)" w:hAnsi="Arial (PCL6)"/>
                <w:i/>
                <w:lang w:val="is-IS"/>
              </w:rPr>
            </w:pPr>
            <w:r w:rsidRPr="00F41987">
              <w:rPr>
                <w:rFonts w:ascii="Arial (PCL6)" w:hAnsi="Arial (PCL6)"/>
                <w:sz w:val="12"/>
                <w:lang w:val="is-IS"/>
              </w:rPr>
              <w:t>Lýsing</w:t>
            </w:r>
            <w:r w:rsidR="008736F7" w:rsidRPr="00F41987">
              <w:rPr>
                <w:rFonts w:ascii="Arial (PCL6)" w:hAnsi="Arial (PCL6)"/>
                <w:sz w:val="12"/>
                <w:lang w:val="is-IS"/>
              </w:rPr>
              <w:t xml:space="preserve"> </w:t>
            </w:r>
            <w:r w:rsidR="008736F7" w:rsidRPr="00F41987">
              <w:rPr>
                <w:rFonts w:ascii="Arial (PCL6)" w:hAnsi="Arial (PCL6)"/>
                <w:i/>
                <w:sz w:val="12"/>
                <w:lang w:val="is-IS"/>
              </w:rPr>
              <w:t>/ description</w:t>
            </w:r>
          </w:p>
          <w:p w:rsidR="00FB52EC" w:rsidRPr="00F41987" w:rsidRDefault="00FB52EC" w:rsidP="003C6C14">
            <w:pPr>
              <w:rPr>
                <w:rFonts w:ascii="Arial (PCL6)" w:hAnsi="Arial (PCL6)"/>
                <w:sz w:val="16"/>
                <w:lang w:val="is-IS"/>
              </w:rPr>
            </w:pPr>
          </w:p>
          <w:p w:rsidR="00FB52EC" w:rsidRPr="00F41987" w:rsidRDefault="00FB52EC" w:rsidP="003C6C14">
            <w:pPr>
              <w:rPr>
                <w:rFonts w:ascii="Arial (PCL6)" w:hAnsi="Arial (PCL6)"/>
                <w:sz w:val="16"/>
                <w:lang w:val="is-IS"/>
              </w:rPr>
            </w:pPr>
          </w:p>
          <w:p w:rsidR="00FB52EC" w:rsidRPr="00F41987" w:rsidRDefault="00FB52EC" w:rsidP="003C6C14">
            <w:pPr>
              <w:rPr>
                <w:rFonts w:ascii="Arial (PCL6)" w:hAnsi="Arial (PCL6)"/>
                <w:sz w:val="16"/>
                <w:lang w:val="is-IS"/>
              </w:rPr>
            </w:pPr>
          </w:p>
          <w:p w:rsidR="00FB52EC" w:rsidRPr="00F41987" w:rsidRDefault="00FB52EC" w:rsidP="003C6C14">
            <w:pPr>
              <w:pStyle w:val="Footer"/>
              <w:tabs>
                <w:tab w:val="clear" w:pos="4153"/>
                <w:tab w:val="clear" w:pos="8306"/>
              </w:tabs>
              <w:spacing w:before="0"/>
              <w:rPr>
                <w:rFonts w:ascii="Arial (PCL6)" w:hAnsi="Arial (PCL6)"/>
                <w:sz w:val="16"/>
                <w:lang w:val="is-IS"/>
              </w:rPr>
            </w:pPr>
          </w:p>
          <w:p w:rsidR="00FB52EC" w:rsidRPr="00F41987" w:rsidRDefault="00FB52EC" w:rsidP="003C6C14">
            <w:pPr>
              <w:rPr>
                <w:rFonts w:ascii="Arial (PCL6)" w:hAnsi="Arial (PCL6)"/>
                <w:sz w:val="16"/>
                <w:lang w:val="is-IS"/>
              </w:rPr>
            </w:pPr>
          </w:p>
          <w:p w:rsidR="00FB52EC" w:rsidRPr="00F41987" w:rsidRDefault="00FB52EC" w:rsidP="003C6C14">
            <w:pPr>
              <w:rPr>
                <w:rFonts w:ascii="Arial (PCL6)" w:hAnsi="Arial (PCL6)"/>
                <w:sz w:val="16"/>
                <w:lang w:val="is-IS"/>
              </w:rPr>
            </w:pPr>
          </w:p>
        </w:tc>
      </w:tr>
    </w:tbl>
    <w:p w:rsidR="00FB52EC" w:rsidRPr="00F41987" w:rsidRDefault="00FB52EC" w:rsidP="00FF19C9">
      <w:pPr>
        <w:spacing w:before="60"/>
        <w:ind w:left="-709"/>
        <w:rPr>
          <w:rFonts w:ascii="Arial (PCL6)" w:hAnsi="Arial (PCL6)"/>
          <w:b/>
          <w:caps/>
          <w:sz w:val="10"/>
          <w:szCs w:val="10"/>
          <w:lang w:val="is-IS"/>
        </w:rPr>
      </w:pPr>
    </w:p>
    <w:p w:rsidR="00015B58" w:rsidRPr="00F41987" w:rsidRDefault="00015B58" w:rsidP="00015B58">
      <w:pPr>
        <w:spacing w:before="60"/>
        <w:ind w:left="-709"/>
        <w:rPr>
          <w:rFonts w:ascii="Arial (PCL6)" w:hAnsi="Arial (PCL6)"/>
          <w:i/>
          <w:sz w:val="20"/>
          <w:lang w:val="is-IS"/>
        </w:rPr>
      </w:pPr>
      <w:r w:rsidRPr="00F41987">
        <w:rPr>
          <w:rFonts w:ascii="Arial (PCL6)" w:hAnsi="Arial (PCL6)"/>
          <w:b/>
          <w:caps/>
          <w:sz w:val="16"/>
          <w:lang w:val="is-IS"/>
        </w:rPr>
        <w:t>e –</w:t>
      </w:r>
      <w:r w:rsidR="00B107EE">
        <w:rPr>
          <w:rFonts w:ascii="Arial (PCL6)" w:hAnsi="Arial (PCL6)"/>
          <w:b/>
          <w:caps/>
          <w:sz w:val="16"/>
          <w:lang w:val="is-IS"/>
        </w:rPr>
        <w:t xml:space="preserve"> </w:t>
      </w:r>
      <w:r w:rsidRPr="00F41987">
        <w:rPr>
          <w:rFonts w:ascii="Arial (PCL6)" w:hAnsi="Arial (PCL6)"/>
          <w:b/>
          <w:caps/>
          <w:sz w:val="16"/>
          <w:lang w:val="is-IS"/>
        </w:rPr>
        <w:t xml:space="preserve">Fylgigögn – </w:t>
      </w:r>
      <w:r w:rsidRPr="00F41987">
        <w:rPr>
          <w:rFonts w:ascii="Arial (PCL6)" w:hAnsi="Arial (PCL6)"/>
          <w:sz w:val="16"/>
          <w:lang w:val="is-IS"/>
        </w:rPr>
        <w:t>Neðangreind gög</w:t>
      </w:r>
      <w:r w:rsidR="009C12EF" w:rsidRPr="00F41987">
        <w:rPr>
          <w:rFonts w:ascii="Arial (PCL6)" w:hAnsi="Arial (PCL6)"/>
          <w:sz w:val="16"/>
          <w:lang w:val="is-IS"/>
        </w:rPr>
        <w:t>n skulu fylgja umsókninni. – (1</w:t>
      </w:r>
      <w:r w:rsidR="00C96429">
        <w:rPr>
          <w:rFonts w:ascii="Arial (PCL6)" w:hAnsi="Arial (PCL6)"/>
          <w:sz w:val="16"/>
          <w:lang w:val="is-IS"/>
        </w:rPr>
        <w:t>2</w:t>
      </w:r>
      <w:r w:rsidR="009C12EF" w:rsidRPr="00F41987">
        <w:rPr>
          <w:rFonts w:ascii="Arial (PCL6)" w:hAnsi="Arial (PCL6)"/>
          <w:sz w:val="16"/>
          <w:lang w:val="is-IS"/>
        </w:rPr>
        <w:t>.</w:t>
      </w:r>
      <w:r w:rsidR="007C1450">
        <w:rPr>
          <w:rFonts w:ascii="Arial (PCL6)" w:hAnsi="Arial (PCL6)"/>
          <w:sz w:val="16"/>
          <w:lang w:val="is-IS"/>
        </w:rPr>
        <w:t xml:space="preserve"> </w:t>
      </w:r>
      <w:r w:rsidR="009C12EF" w:rsidRPr="00F41987">
        <w:rPr>
          <w:rFonts w:ascii="Arial (PCL6)" w:hAnsi="Arial (PCL6)"/>
          <w:sz w:val="16"/>
          <w:lang w:val="is-IS"/>
        </w:rPr>
        <w:t>gr.</w:t>
      </w:r>
      <w:r w:rsidR="00DD346A">
        <w:rPr>
          <w:rFonts w:ascii="Arial (PCL6)" w:hAnsi="Arial (PCL6)"/>
          <w:sz w:val="16"/>
          <w:lang w:val="is-IS"/>
        </w:rPr>
        <w:t xml:space="preserve"> </w:t>
      </w:r>
      <w:r w:rsidR="008C3DCE">
        <w:rPr>
          <w:rFonts w:ascii="Arial (PCL6)" w:hAnsi="Arial (PCL6)"/>
          <w:sz w:val="16"/>
          <w:lang w:val="is-IS"/>
        </w:rPr>
        <w:t>-</w:t>
      </w:r>
      <w:r w:rsidR="00DD346A">
        <w:rPr>
          <w:rFonts w:ascii="Arial (PCL6)" w:hAnsi="Arial (PCL6)"/>
          <w:sz w:val="16"/>
          <w:lang w:val="is-IS"/>
        </w:rPr>
        <w:t xml:space="preserve"> </w:t>
      </w:r>
      <w:r w:rsidR="009C12EF" w:rsidRPr="00F41987">
        <w:rPr>
          <w:rFonts w:ascii="Arial (PCL6)" w:hAnsi="Arial (PCL6)"/>
          <w:sz w:val="16"/>
          <w:lang w:val="is-IS"/>
        </w:rPr>
        <w:t>1</w:t>
      </w:r>
      <w:r w:rsidR="002902CC">
        <w:rPr>
          <w:rFonts w:ascii="Arial (PCL6)" w:hAnsi="Arial (PCL6)"/>
          <w:sz w:val="16"/>
          <w:lang w:val="is-IS"/>
        </w:rPr>
        <w:t>9</w:t>
      </w:r>
      <w:r w:rsidRPr="00F41987">
        <w:rPr>
          <w:rFonts w:ascii="Arial (PCL6)" w:hAnsi="Arial (PCL6)"/>
          <w:sz w:val="16"/>
          <w:lang w:val="is-IS"/>
        </w:rPr>
        <w:t>.</w:t>
      </w:r>
      <w:r w:rsidR="007C1450">
        <w:rPr>
          <w:rFonts w:ascii="Arial (PCL6)" w:hAnsi="Arial (PCL6)"/>
          <w:sz w:val="16"/>
          <w:lang w:val="is-IS"/>
        </w:rPr>
        <w:t xml:space="preserve"> </w:t>
      </w:r>
      <w:r w:rsidRPr="00F41987">
        <w:rPr>
          <w:rFonts w:ascii="Arial (PCL6)" w:hAnsi="Arial (PCL6)"/>
          <w:sz w:val="16"/>
          <w:lang w:val="is-IS"/>
        </w:rPr>
        <w:t>gr</w:t>
      </w:r>
      <w:r w:rsidR="00426B1B">
        <w:rPr>
          <w:rFonts w:ascii="Arial (PCL6)" w:hAnsi="Arial (PCL6)"/>
          <w:sz w:val="16"/>
          <w:lang w:val="is-IS"/>
        </w:rPr>
        <w:t>.</w:t>
      </w:r>
      <w:r w:rsidRPr="00F41987">
        <w:rPr>
          <w:rFonts w:ascii="Arial (PCL6)" w:hAnsi="Arial (PCL6)"/>
          <w:sz w:val="16"/>
          <w:lang w:val="is-IS"/>
        </w:rPr>
        <w:t xml:space="preserve">) </w:t>
      </w:r>
      <w:r w:rsidR="000917D9" w:rsidRPr="00F41987">
        <w:rPr>
          <w:rFonts w:ascii="Arial (PCL6)" w:hAnsi="Arial (PCL6)"/>
          <w:i/>
          <w:sz w:val="16"/>
          <w:lang w:val="is-IS"/>
        </w:rPr>
        <w:t xml:space="preserve">/ </w:t>
      </w:r>
      <w:r w:rsidR="008736F7" w:rsidRPr="00F41987">
        <w:rPr>
          <w:rFonts w:ascii="Arial (PCL6)" w:hAnsi="Arial (PCL6)"/>
          <w:i/>
          <w:sz w:val="16"/>
          <w:lang w:val="is-IS"/>
        </w:rPr>
        <w:t xml:space="preserve">Following documents </w:t>
      </w:r>
      <w:r w:rsidR="0071312C" w:rsidRPr="00F41987">
        <w:rPr>
          <w:rFonts w:ascii="Arial (PCL6)" w:hAnsi="Arial (PCL6)"/>
          <w:i/>
          <w:sz w:val="16"/>
          <w:lang w:val="is-IS"/>
        </w:rPr>
        <w:t>shall</w:t>
      </w:r>
      <w:r w:rsidR="008736F7" w:rsidRPr="00F41987">
        <w:rPr>
          <w:rFonts w:ascii="Arial (PCL6)" w:hAnsi="Arial (PCL6)"/>
          <w:i/>
          <w:sz w:val="16"/>
          <w:lang w:val="is-IS"/>
        </w:rPr>
        <w:t xml:space="preserve"> be a</w:t>
      </w:r>
      <w:r w:rsidR="000917D9" w:rsidRPr="00F41987">
        <w:rPr>
          <w:rFonts w:ascii="Arial (PCL6)" w:hAnsi="Arial (PCL6)"/>
          <w:i/>
          <w:sz w:val="16"/>
          <w:lang w:val="is-IS"/>
        </w:rPr>
        <w:t xml:space="preserve">ttached </w:t>
      </w:r>
      <w:r w:rsidR="008736F7" w:rsidRPr="00F41987">
        <w:rPr>
          <w:rFonts w:ascii="Arial (PCL6)" w:hAnsi="Arial (PCL6)"/>
          <w:i/>
          <w:sz w:val="16"/>
          <w:lang w:val="is-IS"/>
        </w:rPr>
        <w:t xml:space="preserve">to </w:t>
      </w:r>
      <w:r w:rsidR="000917D9" w:rsidRPr="00F41987">
        <w:rPr>
          <w:rFonts w:ascii="Arial (PCL6)" w:hAnsi="Arial (PCL6)"/>
          <w:i/>
          <w:sz w:val="16"/>
          <w:lang w:val="is-IS"/>
        </w:rPr>
        <w:t>the application</w:t>
      </w:r>
    </w:p>
    <w:tbl>
      <w:tblPr>
        <w:tblW w:w="9923" w:type="dxa"/>
        <w:tblInd w:w="-60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5"/>
        <w:gridCol w:w="3828"/>
        <w:gridCol w:w="425"/>
        <w:gridCol w:w="5245"/>
      </w:tblGrid>
      <w:tr w:rsidR="009C12EF" w:rsidRPr="00F41987" w:rsidTr="000E4210">
        <w:tc>
          <w:tcPr>
            <w:tcW w:w="425" w:type="dxa"/>
            <w:vAlign w:val="center"/>
          </w:tcPr>
          <w:p w:rsidR="009C12EF" w:rsidRPr="00F41987" w:rsidRDefault="009C12EF"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3828" w:type="dxa"/>
            <w:tcBorders>
              <w:right w:val="nil"/>
            </w:tcBorders>
            <w:vAlign w:val="center"/>
          </w:tcPr>
          <w:p w:rsidR="009C12EF" w:rsidRPr="00F41987" w:rsidRDefault="009C12EF" w:rsidP="003C6C14">
            <w:pPr>
              <w:spacing w:before="60" w:after="60"/>
              <w:rPr>
                <w:rFonts w:ascii="Arial (PCL6)" w:hAnsi="Arial (PCL6)"/>
                <w:i/>
                <w:sz w:val="16"/>
                <w:lang w:val="is-IS"/>
              </w:rPr>
            </w:pPr>
            <w:r w:rsidRPr="00F41987">
              <w:rPr>
                <w:rFonts w:ascii="Arial (PCL6)" w:hAnsi="Arial (PCL6)"/>
                <w:sz w:val="16"/>
                <w:lang w:val="is-IS"/>
              </w:rPr>
              <w:t xml:space="preserve">Flugverndaráætlun </w:t>
            </w:r>
            <w:r w:rsidRPr="00F41987">
              <w:rPr>
                <w:rFonts w:ascii="Arial (PCL6)" w:hAnsi="Arial (PCL6)"/>
                <w:i/>
                <w:sz w:val="16"/>
                <w:lang w:val="is-IS"/>
              </w:rPr>
              <w:t>/ Aviation Security Program</w:t>
            </w:r>
          </w:p>
        </w:tc>
        <w:tc>
          <w:tcPr>
            <w:tcW w:w="425" w:type="dxa"/>
            <w:tcBorders>
              <w:top w:val="single" w:sz="12" w:space="0" w:color="auto"/>
              <w:left w:val="nil"/>
              <w:bottom w:val="nil"/>
              <w:right w:val="nil"/>
            </w:tcBorders>
            <w:vAlign w:val="center"/>
          </w:tcPr>
          <w:p w:rsidR="009C12EF" w:rsidRPr="00F41987" w:rsidRDefault="009C12EF" w:rsidP="00931DA5">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5245" w:type="dxa"/>
            <w:tcBorders>
              <w:top w:val="single" w:sz="12" w:space="0" w:color="auto"/>
              <w:left w:val="nil"/>
              <w:bottom w:val="nil"/>
            </w:tcBorders>
            <w:vAlign w:val="center"/>
          </w:tcPr>
          <w:p w:rsidR="009C12EF" w:rsidRPr="00F41987" w:rsidRDefault="007132EC" w:rsidP="000E4210">
            <w:pPr>
              <w:spacing w:before="60" w:after="60"/>
              <w:rPr>
                <w:rFonts w:ascii="Arial (PCL6)" w:hAnsi="Arial (PCL6)"/>
                <w:i/>
                <w:sz w:val="16"/>
                <w:lang w:val="is-IS"/>
              </w:rPr>
            </w:pPr>
            <w:r w:rsidRPr="00F41987">
              <w:rPr>
                <w:rFonts w:ascii="Arial (PCL6)" w:hAnsi="Arial (PCL6)"/>
                <w:sz w:val="16"/>
                <w:lang w:val="is-IS"/>
              </w:rPr>
              <w:t xml:space="preserve">Lýsing á gæðakerfi / </w:t>
            </w:r>
            <w:r w:rsidR="000E4210" w:rsidRPr="00F41987">
              <w:rPr>
                <w:rFonts w:ascii="Arial (PCL6)" w:hAnsi="Arial (PCL6)"/>
                <w:sz w:val="16"/>
                <w:lang w:val="is-IS"/>
              </w:rPr>
              <w:t>Description of the quality</w:t>
            </w:r>
            <w:r w:rsidR="00B27BD1" w:rsidRPr="00F41987">
              <w:rPr>
                <w:rFonts w:ascii="Arial (PCL6)" w:hAnsi="Arial (PCL6)"/>
                <w:sz w:val="16"/>
                <w:lang w:val="is-IS"/>
              </w:rPr>
              <w:t xml:space="preserve"> control provision</w:t>
            </w:r>
          </w:p>
        </w:tc>
      </w:tr>
      <w:tr w:rsidR="007132EC" w:rsidRPr="00F41987" w:rsidTr="000E4210">
        <w:tc>
          <w:tcPr>
            <w:tcW w:w="425" w:type="dxa"/>
            <w:vAlign w:val="center"/>
          </w:tcPr>
          <w:p w:rsidR="007132EC" w:rsidRPr="00F41987" w:rsidRDefault="007132EC"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3828" w:type="dxa"/>
            <w:tcBorders>
              <w:right w:val="nil"/>
            </w:tcBorders>
            <w:vAlign w:val="center"/>
          </w:tcPr>
          <w:p w:rsidR="007132EC" w:rsidRPr="00F41987" w:rsidRDefault="007132EC" w:rsidP="003C6C14">
            <w:pPr>
              <w:spacing w:before="60" w:after="60"/>
              <w:rPr>
                <w:rFonts w:ascii="Arial (PCL6)" w:hAnsi="Arial (PCL6)"/>
                <w:i/>
                <w:sz w:val="16"/>
                <w:lang w:val="is-IS"/>
              </w:rPr>
            </w:pPr>
            <w:r w:rsidRPr="00F41987">
              <w:rPr>
                <w:rFonts w:ascii="Arial (PCL6)" w:hAnsi="Arial (PCL6)"/>
                <w:sz w:val="16"/>
                <w:lang w:val="is-IS"/>
              </w:rPr>
              <w:t xml:space="preserve">Þjálfunaráætlun </w:t>
            </w:r>
            <w:r w:rsidRPr="00F41987">
              <w:rPr>
                <w:rFonts w:ascii="Arial (PCL6)" w:hAnsi="Arial (PCL6)"/>
                <w:i/>
                <w:sz w:val="16"/>
                <w:lang w:val="is-IS"/>
              </w:rPr>
              <w:t xml:space="preserve"> / Training Program</w:t>
            </w:r>
          </w:p>
        </w:tc>
        <w:tc>
          <w:tcPr>
            <w:tcW w:w="425" w:type="dxa"/>
            <w:tcBorders>
              <w:top w:val="nil"/>
              <w:left w:val="nil"/>
              <w:bottom w:val="single" w:sz="12" w:space="0" w:color="auto"/>
              <w:right w:val="nil"/>
            </w:tcBorders>
            <w:vAlign w:val="center"/>
          </w:tcPr>
          <w:p w:rsidR="007132EC" w:rsidRPr="00F41987" w:rsidRDefault="007132EC" w:rsidP="00931DA5">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5245" w:type="dxa"/>
            <w:tcBorders>
              <w:top w:val="nil"/>
              <w:left w:val="nil"/>
              <w:bottom w:val="single" w:sz="12" w:space="0" w:color="auto"/>
            </w:tcBorders>
            <w:vAlign w:val="center"/>
          </w:tcPr>
          <w:p w:rsidR="007132EC" w:rsidRPr="00F41987" w:rsidRDefault="007132EC" w:rsidP="00931DA5">
            <w:pPr>
              <w:spacing w:before="60" w:after="60"/>
              <w:rPr>
                <w:rFonts w:ascii="Arial (PCL6)" w:hAnsi="Arial (PCL6)"/>
                <w:i/>
                <w:sz w:val="16"/>
                <w:lang w:val="is-IS"/>
              </w:rPr>
            </w:pPr>
            <w:r w:rsidRPr="00F41987">
              <w:rPr>
                <w:rFonts w:ascii="Arial (PCL6)" w:hAnsi="Arial (PCL6)"/>
                <w:sz w:val="16"/>
                <w:lang w:val="is-IS"/>
              </w:rPr>
              <w:t xml:space="preserve">Ferilskrá flugverndarfulltrúa </w:t>
            </w:r>
            <w:r w:rsidRPr="00F41987">
              <w:rPr>
                <w:rFonts w:ascii="Arial (PCL6)" w:hAnsi="Arial (PCL6)"/>
                <w:i/>
                <w:sz w:val="16"/>
                <w:lang w:val="is-IS"/>
              </w:rPr>
              <w:t>/ Appointed Aviation Security officers CV</w:t>
            </w:r>
          </w:p>
        </w:tc>
      </w:tr>
    </w:tbl>
    <w:p w:rsidR="00CA646B" w:rsidRPr="00F41987" w:rsidRDefault="00CA646B">
      <w:pPr>
        <w:pBdr>
          <w:bottom w:val="double" w:sz="4" w:space="1" w:color="auto"/>
        </w:pBdr>
        <w:spacing w:after="120"/>
        <w:ind w:left="-709" w:firstLine="283"/>
        <w:rPr>
          <w:rFonts w:ascii="Arial (PCL6)" w:hAnsi="Arial (PCL6)"/>
          <w:sz w:val="12"/>
          <w:lang w:val="is-IS"/>
        </w:rPr>
      </w:pPr>
    </w:p>
    <w:p w:rsidR="00CA646B" w:rsidRPr="00F41987" w:rsidRDefault="00015B58">
      <w:pPr>
        <w:pStyle w:val="Caption"/>
        <w:spacing w:before="60" w:after="0"/>
        <w:ind w:left="-709"/>
        <w:rPr>
          <w:b w:val="0"/>
          <w:bCs/>
          <w:caps w:val="0"/>
          <w:lang w:val="is-IS"/>
        </w:rPr>
      </w:pPr>
      <w:r w:rsidRPr="00F41987">
        <w:rPr>
          <w:lang w:val="is-IS"/>
        </w:rPr>
        <w:t>F</w:t>
      </w:r>
      <w:r w:rsidR="00CA646B" w:rsidRPr="00F41987">
        <w:rPr>
          <w:lang w:val="is-IS"/>
        </w:rPr>
        <w:t xml:space="preserve"> – Undirskrift </w:t>
      </w:r>
      <w:r w:rsidR="0026309A" w:rsidRPr="00F41987">
        <w:rPr>
          <w:lang w:val="is-IS"/>
        </w:rPr>
        <w:t>–</w:t>
      </w:r>
      <w:r w:rsidR="00CA646B" w:rsidRPr="00F41987">
        <w:rPr>
          <w:lang w:val="is-IS"/>
        </w:rPr>
        <w:t xml:space="preserve"> </w:t>
      </w:r>
      <w:r w:rsidR="0026309A" w:rsidRPr="00F41987">
        <w:rPr>
          <w:b w:val="0"/>
          <w:bCs/>
          <w:caps w:val="0"/>
          <w:lang w:val="is-IS"/>
        </w:rPr>
        <w:t>Undirritaður staðfestir</w:t>
      </w:r>
      <w:r w:rsidR="001E192D" w:rsidRPr="00F41987">
        <w:rPr>
          <w:b w:val="0"/>
          <w:bCs/>
          <w:caps w:val="0"/>
          <w:lang w:val="is-IS"/>
        </w:rPr>
        <w:t xml:space="preserve"> hér með fyrir hönd umsækjanda að hann muni framfylgja </w:t>
      </w:r>
      <w:r w:rsidR="001D076E" w:rsidRPr="00F41987">
        <w:rPr>
          <w:b w:val="0"/>
          <w:bCs/>
          <w:caps w:val="0"/>
          <w:lang w:val="is-IS"/>
        </w:rPr>
        <w:t>flugverndaráætlun</w:t>
      </w:r>
      <w:r w:rsidR="00D8352C">
        <w:rPr>
          <w:b w:val="0"/>
          <w:bCs/>
          <w:caps w:val="0"/>
          <w:lang w:val="is-IS"/>
        </w:rPr>
        <w:t xml:space="preserve"> Í</w:t>
      </w:r>
      <w:r w:rsidR="00CC4780" w:rsidRPr="00F41987">
        <w:rPr>
          <w:b w:val="0"/>
          <w:bCs/>
          <w:caps w:val="0"/>
          <w:lang w:val="is-IS"/>
        </w:rPr>
        <w:t>slands,</w:t>
      </w:r>
      <w:r w:rsidR="008C3DCE">
        <w:rPr>
          <w:b w:val="0"/>
          <w:bCs/>
          <w:caps w:val="0"/>
          <w:lang w:val="is-IS"/>
        </w:rPr>
        <w:t xml:space="preserve"> </w:t>
      </w:r>
      <w:r w:rsidR="001E192D" w:rsidRPr="00F41987">
        <w:rPr>
          <w:b w:val="0"/>
          <w:bCs/>
          <w:caps w:val="0"/>
          <w:lang w:val="is-IS"/>
        </w:rPr>
        <w:t>samþykktri flugverndar- og þjálfunar</w:t>
      </w:r>
      <w:r w:rsidR="000917D9" w:rsidRPr="00F41987">
        <w:rPr>
          <w:b w:val="0"/>
          <w:bCs/>
          <w:caps w:val="0"/>
          <w:lang w:val="is-IS"/>
        </w:rPr>
        <w:softHyphen/>
      </w:r>
      <w:r w:rsidR="001E192D" w:rsidRPr="00F41987">
        <w:rPr>
          <w:b w:val="0"/>
          <w:bCs/>
          <w:caps w:val="0"/>
          <w:lang w:val="is-IS"/>
        </w:rPr>
        <w:t>áætlun, ákvæðum rg</w:t>
      </w:r>
      <w:r w:rsidR="000E4210" w:rsidRPr="00F41987">
        <w:rPr>
          <w:b w:val="0"/>
          <w:bCs/>
          <w:caps w:val="0"/>
          <w:lang w:val="is-IS"/>
        </w:rPr>
        <w:t>.nr. 985/2011</w:t>
      </w:r>
      <w:r w:rsidR="001E192D" w:rsidRPr="00F41987">
        <w:rPr>
          <w:b w:val="0"/>
          <w:bCs/>
          <w:caps w:val="0"/>
          <w:lang w:val="is-IS"/>
        </w:rPr>
        <w:t xml:space="preserve">, fyrirmælum og ákvörðunum </w:t>
      </w:r>
      <w:r w:rsidR="0073349C">
        <w:rPr>
          <w:b w:val="0"/>
          <w:bCs/>
          <w:caps w:val="0"/>
          <w:lang w:val="is-IS"/>
        </w:rPr>
        <w:t>Samgöngustofu</w:t>
      </w:r>
      <w:r w:rsidR="001E192D" w:rsidRPr="00F41987">
        <w:rPr>
          <w:b w:val="0"/>
          <w:bCs/>
          <w:caps w:val="0"/>
          <w:lang w:val="is-IS"/>
        </w:rPr>
        <w:t xml:space="preserve"> á þessu sviði.</w:t>
      </w:r>
    </w:p>
    <w:p w:rsidR="000917D9" w:rsidRPr="00F41987" w:rsidRDefault="00735C08" w:rsidP="000917D9">
      <w:pPr>
        <w:pStyle w:val="Caption"/>
        <w:spacing w:before="60" w:after="0"/>
        <w:ind w:left="-709"/>
        <w:rPr>
          <w:b w:val="0"/>
          <w:i/>
          <w:caps w:val="0"/>
          <w:lang w:val="is-IS"/>
        </w:rPr>
      </w:pPr>
      <w:r w:rsidRPr="00F41987">
        <w:rPr>
          <w:i/>
          <w:lang w:val="is-IS"/>
        </w:rPr>
        <w:t>Signa</w:t>
      </w:r>
      <w:r w:rsidR="005065AD" w:rsidRPr="00F41987">
        <w:rPr>
          <w:i/>
          <w:lang w:val="is-IS"/>
        </w:rPr>
        <w:t>ture</w:t>
      </w:r>
      <w:r w:rsidR="000917D9" w:rsidRPr="00F41987">
        <w:rPr>
          <w:i/>
          <w:lang w:val="is-IS"/>
        </w:rPr>
        <w:t xml:space="preserve"> – </w:t>
      </w:r>
      <w:r w:rsidR="005065AD" w:rsidRPr="00F41987">
        <w:rPr>
          <w:b w:val="0"/>
          <w:i/>
          <w:caps w:val="0"/>
          <w:lang w:val="is-IS"/>
        </w:rPr>
        <w:t xml:space="preserve">The undersigned hereby confirms on behalf of the applicant that he will act according to </w:t>
      </w:r>
      <w:r w:rsidR="001D076E" w:rsidRPr="00F41987">
        <w:rPr>
          <w:b w:val="0"/>
          <w:i/>
          <w:caps w:val="0"/>
          <w:lang w:val="is-IS"/>
        </w:rPr>
        <w:t xml:space="preserve">the NASP </w:t>
      </w:r>
      <w:r w:rsidR="005065AD" w:rsidRPr="00F41987">
        <w:rPr>
          <w:b w:val="0"/>
          <w:i/>
          <w:caps w:val="0"/>
          <w:lang w:val="is-IS"/>
        </w:rPr>
        <w:t>ap</w:t>
      </w:r>
      <w:r w:rsidR="004D492C" w:rsidRPr="00F41987">
        <w:rPr>
          <w:b w:val="0"/>
          <w:i/>
          <w:caps w:val="0"/>
          <w:lang w:val="is-IS"/>
        </w:rPr>
        <w:t>pr</w:t>
      </w:r>
      <w:r w:rsidR="005065AD" w:rsidRPr="00F41987">
        <w:rPr>
          <w:b w:val="0"/>
          <w:i/>
          <w:caps w:val="0"/>
          <w:lang w:val="is-IS"/>
        </w:rPr>
        <w:t>oved f</w:t>
      </w:r>
      <w:r w:rsidR="008736F7" w:rsidRPr="00F41987">
        <w:rPr>
          <w:b w:val="0"/>
          <w:i/>
          <w:caps w:val="0"/>
          <w:lang w:val="is-IS"/>
        </w:rPr>
        <w:t>light security program, training program</w:t>
      </w:r>
      <w:r w:rsidR="000E4210" w:rsidRPr="00F41987">
        <w:rPr>
          <w:b w:val="0"/>
          <w:i/>
          <w:caps w:val="0"/>
          <w:lang w:val="is-IS"/>
        </w:rPr>
        <w:t>, articles of regluation no 985/2011</w:t>
      </w:r>
      <w:r w:rsidR="005065AD" w:rsidRPr="00F41987">
        <w:rPr>
          <w:b w:val="0"/>
          <w:i/>
          <w:caps w:val="0"/>
          <w:lang w:val="is-IS"/>
        </w:rPr>
        <w:t xml:space="preserve">, instructions and decision of the </w:t>
      </w:r>
      <w:r w:rsidR="0073349C">
        <w:rPr>
          <w:b w:val="0"/>
          <w:i/>
          <w:caps w:val="0"/>
          <w:lang w:val="is-IS"/>
        </w:rPr>
        <w:t>ICETR</w:t>
      </w:r>
      <w:r w:rsidR="000E4210" w:rsidRPr="00F41987">
        <w:rPr>
          <w:b w:val="0"/>
          <w:i/>
          <w:caps w:val="0"/>
          <w:lang w:val="is-IS"/>
        </w:rPr>
        <w:t xml:space="preserve">A </w:t>
      </w:r>
      <w:r w:rsidR="005065AD" w:rsidRPr="00F41987">
        <w:rPr>
          <w:b w:val="0"/>
          <w:i/>
          <w:caps w:val="0"/>
          <w:lang w:val="is-IS"/>
        </w:rPr>
        <w:t>in that field.</w:t>
      </w:r>
    </w:p>
    <w:p w:rsidR="00CA646B" w:rsidRPr="00F41987" w:rsidRDefault="00CA646B">
      <w:pPr>
        <w:rPr>
          <w:rFonts w:ascii="Arial (PCL6)" w:hAnsi="Arial (PCL6)"/>
          <w:sz w:val="16"/>
          <w:lang w:val="is-IS"/>
        </w:rPr>
      </w:pPr>
    </w:p>
    <w:p w:rsidR="00CA646B" w:rsidRPr="00F41987" w:rsidRDefault="006C7870">
      <w:pPr>
        <w:rPr>
          <w:rFonts w:ascii="Arial (PCL6)" w:hAnsi="Arial (PCL6)"/>
          <w:sz w:val="16"/>
          <w:lang w:val="is-IS"/>
        </w:rPr>
      </w:pPr>
      <w:r w:rsidRPr="00F41987">
        <w:rPr>
          <w:rFonts w:ascii="Arial (PCL6)" w:hAnsi="Arial (PCL6)"/>
          <w:sz w:val="16"/>
          <w:lang w:val="is-IS"/>
        </w:rPr>
        <w:tab/>
      </w:r>
      <w:r w:rsidRPr="00F41987">
        <w:rPr>
          <w:rFonts w:ascii="Arial (PCL6)" w:hAnsi="Arial (PCL6)"/>
          <w:sz w:val="16"/>
          <w:lang w:val="is-IS"/>
        </w:rPr>
        <w:tab/>
        <w:t xml:space="preserve">       </w:t>
      </w:r>
      <w:r w:rsidRPr="00F41987">
        <w:rPr>
          <w:rFonts w:ascii="Arial (PCL6)" w:hAnsi="Arial (PCL6)"/>
          <w:sz w:val="20"/>
          <w:lang w:val="is-IS"/>
        </w:rPr>
        <w:tab/>
      </w:r>
      <w:r w:rsidRPr="00F41987">
        <w:rPr>
          <w:rFonts w:ascii="Arial (PCL6)" w:hAnsi="Arial (PCL6)"/>
          <w:sz w:val="20"/>
          <w:lang w:val="is-IS"/>
        </w:rPr>
        <w:tab/>
      </w:r>
      <w:r w:rsidRPr="00F41987">
        <w:rPr>
          <w:rFonts w:ascii="Arial (PCL6)" w:hAnsi="Arial (PCL6)"/>
          <w:sz w:val="20"/>
          <w:lang w:val="is-IS"/>
        </w:rPr>
        <w:tab/>
      </w:r>
      <w:r w:rsidRPr="00F41987">
        <w:rPr>
          <w:rFonts w:ascii="Arial (PCL6)" w:hAnsi="Arial (PCL6)"/>
          <w:sz w:val="20"/>
          <w:lang w:val="is-IS"/>
        </w:rPr>
        <w:tab/>
      </w:r>
    </w:p>
    <w:tbl>
      <w:tblPr>
        <w:tblW w:w="0" w:type="auto"/>
        <w:tblInd w:w="-284" w:type="dxa"/>
        <w:tblLayout w:type="fixed"/>
        <w:tblLook w:val="0000" w:firstRow="0" w:lastRow="0" w:firstColumn="0" w:lastColumn="0" w:noHBand="0" w:noVBand="0"/>
      </w:tblPr>
      <w:tblGrid>
        <w:gridCol w:w="108"/>
        <w:gridCol w:w="602"/>
        <w:gridCol w:w="249"/>
        <w:gridCol w:w="7245"/>
        <w:gridCol w:w="108"/>
        <w:gridCol w:w="252"/>
        <w:gridCol w:w="108"/>
      </w:tblGrid>
      <w:tr w:rsidR="00CA646B" w:rsidRPr="00F41987" w:rsidTr="008C3580">
        <w:trPr>
          <w:gridBefore w:val="1"/>
          <w:wBefore w:w="108" w:type="dxa"/>
        </w:trPr>
        <w:tc>
          <w:tcPr>
            <w:tcW w:w="851" w:type="dxa"/>
            <w:gridSpan w:val="2"/>
          </w:tcPr>
          <w:p w:rsidR="00CA646B" w:rsidRPr="00F41987" w:rsidRDefault="00CA646B">
            <w:pPr>
              <w:rPr>
                <w:rFonts w:ascii="Arial (PCL6)" w:hAnsi="Arial (PCL6)"/>
                <w:sz w:val="16"/>
                <w:lang w:val="is-IS"/>
              </w:rPr>
            </w:pPr>
          </w:p>
        </w:tc>
        <w:tc>
          <w:tcPr>
            <w:tcW w:w="7353" w:type="dxa"/>
            <w:gridSpan w:val="2"/>
          </w:tcPr>
          <w:p w:rsidR="00CA646B" w:rsidRPr="00F41987" w:rsidRDefault="00CA646B">
            <w:pPr>
              <w:rPr>
                <w:rFonts w:ascii="Arial (PCL6)" w:hAnsi="Arial (PCL6)"/>
                <w:sz w:val="16"/>
                <w:lang w:val="is-IS"/>
              </w:rPr>
            </w:pPr>
          </w:p>
        </w:tc>
        <w:tc>
          <w:tcPr>
            <w:tcW w:w="360" w:type="dxa"/>
            <w:gridSpan w:val="2"/>
          </w:tcPr>
          <w:p w:rsidR="00CA646B" w:rsidRPr="00F41987" w:rsidRDefault="00CA646B">
            <w:pPr>
              <w:rPr>
                <w:rFonts w:ascii="Arial (PCL6)" w:hAnsi="Arial (PCL6)"/>
                <w:sz w:val="16"/>
                <w:lang w:val="is-IS"/>
              </w:rPr>
            </w:pPr>
          </w:p>
        </w:tc>
      </w:tr>
      <w:tr w:rsidR="008C3580" w:rsidRPr="006B2D00" w:rsidTr="0095141A">
        <w:trPr>
          <w:gridAfter w:val="1"/>
          <w:wAfter w:w="108" w:type="dxa"/>
        </w:trPr>
        <w:tc>
          <w:tcPr>
            <w:tcW w:w="710" w:type="dxa"/>
            <w:gridSpan w:val="2"/>
          </w:tcPr>
          <w:p w:rsidR="008C3580" w:rsidRPr="006B2D00" w:rsidRDefault="008C3580" w:rsidP="001035FF">
            <w:pPr>
              <w:rPr>
                <w:rFonts w:ascii="Arial" w:hAnsi="Arial" w:cs="Arial"/>
                <w:sz w:val="16"/>
                <w:lang w:val="is-IS"/>
              </w:rPr>
            </w:pPr>
          </w:p>
        </w:tc>
        <w:tc>
          <w:tcPr>
            <w:tcW w:w="7494" w:type="dxa"/>
            <w:gridSpan w:val="2"/>
          </w:tcPr>
          <w:p w:rsidR="008C3580" w:rsidRPr="006B2D00" w:rsidRDefault="008C3580" w:rsidP="001035FF">
            <w:pPr>
              <w:rPr>
                <w:rFonts w:ascii="Arial" w:hAnsi="Arial" w:cs="Arial"/>
                <w:sz w:val="16"/>
                <w:lang w:val="is-IS"/>
              </w:rPr>
            </w:pPr>
          </w:p>
          <w:tbl>
            <w:tblPr>
              <w:tblStyle w:val="TableGrid"/>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3515"/>
            </w:tblGrid>
            <w:tr w:rsidR="008C3580" w:rsidTr="008C3580">
              <w:tc>
                <w:tcPr>
                  <w:tcW w:w="3294" w:type="dxa"/>
                  <w:vAlign w:val="bottom"/>
                </w:tcPr>
                <w:p w:rsidR="008C3580" w:rsidRDefault="008C3580" w:rsidP="001035FF">
                  <w:pPr>
                    <w:rPr>
                      <w:rFonts w:ascii="Arial" w:hAnsi="Arial" w:cs="Arial"/>
                      <w:sz w:val="16"/>
                      <w:lang w:val="is-IS"/>
                    </w:rPr>
                  </w:pPr>
                  <w:r w:rsidRPr="006B2D00">
                    <w:rPr>
                      <w:rFonts w:ascii="Arial" w:hAnsi="Arial" w:cs="Arial"/>
                      <w:sz w:val="16"/>
                      <w:lang w:val="is-IS"/>
                    </w:rPr>
                    <w:t>Dags</w:t>
                  </w:r>
                  <w:r>
                    <w:rPr>
                      <w:rFonts w:ascii="Arial" w:hAnsi="Arial" w:cs="Arial"/>
                      <w:sz w:val="16"/>
                      <w:lang w:val="is-IS"/>
                    </w:rPr>
                    <w:t xml:space="preserve"> / </w:t>
                  </w:r>
                  <w:r w:rsidRPr="008C3580">
                    <w:rPr>
                      <w:rFonts w:ascii="Arial" w:hAnsi="Arial" w:cs="Arial"/>
                      <w:i/>
                      <w:sz w:val="16"/>
                      <w:lang w:val="is-IS"/>
                    </w:rPr>
                    <w:t>Date</w:t>
                  </w:r>
                  <w:r w:rsidRPr="006B2D00">
                    <w:rPr>
                      <w:rFonts w:ascii="Arial" w:hAnsi="Arial" w:cs="Arial"/>
                      <w:sz w:val="16"/>
                      <w:lang w:val="is-IS"/>
                    </w:rPr>
                    <w:t xml:space="preserve">: </w:t>
                  </w:r>
                  <w:r w:rsidRPr="006B2D00">
                    <w:rPr>
                      <w:rFonts w:ascii="Arial" w:hAnsi="Arial" w:cs="Arial"/>
                      <w:sz w:val="20"/>
                      <w:lang w:val="is-IS"/>
                    </w:rPr>
                    <w:fldChar w:fldCharType="begin">
                      <w:ffData>
                        <w:name w:val="Text3"/>
                        <w:enabled/>
                        <w:calcOnExit w:val="0"/>
                        <w:textInput/>
                      </w:ffData>
                    </w:fldChar>
                  </w:r>
                  <w:r w:rsidRPr="006B2D00">
                    <w:rPr>
                      <w:rFonts w:ascii="Arial" w:hAnsi="Arial" w:cs="Arial"/>
                      <w:sz w:val="20"/>
                      <w:lang w:val="is-IS"/>
                    </w:rPr>
                    <w:instrText xml:space="preserve"> FORMTEXT </w:instrText>
                  </w:r>
                  <w:r w:rsidRPr="006B2D00">
                    <w:rPr>
                      <w:rFonts w:ascii="Arial" w:hAnsi="Arial" w:cs="Arial"/>
                      <w:sz w:val="20"/>
                      <w:lang w:val="is-IS"/>
                    </w:rPr>
                  </w:r>
                  <w:r w:rsidRPr="006B2D00">
                    <w:rPr>
                      <w:rFonts w:ascii="Arial" w:hAnsi="Arial" w:cs="Arial"/>
                      <w:sz w:val="20"/>
                      <w:lang w:val="is-IS"/>
                    </w:rPr>
                    <w:fldChar w:fldCharType="separate"/>
                  </w:r>
                  <w:bookmarkStart w:id="0" w:name="_GoBack"/>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bookmarkEnd w:id="0"/>
                  <w:r w:rsidRPr="006B2D00">
                    <w:rPr>
                      <w:rFonts w:ascii="Arial" w:hAnsi="Arial" w:cs="Arial"/>
                      <w:sz w:val="20"/>
                      <w:lang w:val="is-IS"/>
                    </w:rPr>
                    <w:fldChar w:fldCharType="end"/>
                  </w:r>
                  <w:r w:rsidRPr="006B2D00">
                    <w:rPr>
                      <w:rFonts w:ascii="Arial" w:hAnsi="Arial" w:cs="Arial"/>
                      <w:sz w:val="16"/>
                      <w:lang w:val="is-IS"/>
                    </w:rPr>
                    <w:t xml:space="preserve">                                    </w:t>
                  </w:r>
                </w:p>
              </w:tc>
              <w:tc>
                <w:tcPr>
                  <w:tcW w:w="3515" w:type="dxa"/>
                  <w:vAlign w:val="bottom"/>
                </w:tcPr>
                <w:p w:rsidR="008C3580" w:rsidRDefault="008C3580" w:rsidP="001035FF">
                  <w:pPr>
                    <w:rPr>
                      <w:rFonts w:ascii="Arial" w:hAnsi="Arial" w:cs="Arial"/>
                      <w:sz w:val="16"/>
                      <w:lang w:val="is-IS"/>
                    </w:rPr>
                  </w:pPr>
                  <w:r w:rsidRPr="006B2D00">
                    <w:rPr>
                      <w:rFonts w:ascii="Arial" w:hAnsi="Arial" w:cs="Arial"/>
                      <w:sz w:val="16"/>
                      <w:lang w:val="is-IS"/>
                    </w:rPr>
                    <w:t>Staður</w:t>
                  </w:r>
                  <w:r>
                    <w:rPr>
                      <w:rFonts w:ascii="Arial" w:hAnsi="Arial" w:cs="Arial"/>
                      <w:sz w:val="16"/>
                      <w:lang w:val="is-IS"/>
                    </w:rPr>
                    <w:t xml:space="preserve"> / </w:t>
                  </w:r>
                  <w:r w:rsidRPr="008C3580">
                    <w:rPr>
                      <w:rFonts w:ascii="Arial" w:hAnsi="Arial" w:cs="Arial"/>
                      <w:i/>
                      <w:sz w:val="16"/>
                      <w:lang w:val="is-IS"/>
                    </w:rPr>
                    <w:t>Place</w:t>
                  </w:r>
                  <w:r w:rsidRPr="006B2D00">
                    <w:rPr>
                      <w:rFonts w:ascii="Arial" w:hAnsi="Arial" w:cs="Arial"/>
                      <w:sz w:val="16"/>
                      <w:lang w:val="is-IS"/>
                    </w:rPr>
                    <w:t>:</w:t>
                  </w:r>
                  <w:r w:rsidRPr="006B2D00">
                    <w:rPr>
                      <w:rFonts w:ascii="Arial" w:hAnsi="Arial" w:cs="Arial"/>
                      <w:sz w:val="20"/>
                      <w:lang w:val="is-IS"/>
                    </w:rPr>
                    <w:t xml:space="preserve"> </w:t>
                  </w:r>
                  <w:r w:rsidRPr="006B2D00">
                    <w:rPr>
                      <w:rFonts w:ascii="Arial" w:hAnsi="Arial" w:cs="Arial"/>
                      <w:sz w:val="20"/>
                      <w:lang w:val="is-IS"/>
                    </w:rPr>
                    <w:fldChar w:fldCharType="begin">
                      <w:ffData>
                        <w:name w:val="Text3"/>
                        <w:enabled/>
                        <w:calcOnExit w:val="0"/>
                        <w:textInput/>
                      </w:ffData>
                    </w:fldChar>
                  </w:r>
                  <w:r w:rsidRPr="006B2D00">
                    <w:rPr>
                      <w:rFonts w:ascii="Arial" w:hAnsi="Arial" w:cs="Arial"/>
                      <w:sz w:val="20"/>
                      <w:lang w:val="is-IS"/>
                    </w:rPr>
                    <w:instrText xml:space="preserve"> FORMTEXT </w:instrText>
                  </w:r>
                  <w:r w:rsidRPr="006B2D00">
                    <w:rPr>
                      <w:rFonts w:ascii="Arial" w:hAnsi="Arial" w:cs="Arial"/>
                      <w:sz w:val="20"/>
                      <w:lang w:val="is-IS"/>
                    </w:rPr>
                  </w:r>
                  <w:r w:rsidRPr="006B2D00">
                    <w:rPr>
                      <w:rFonts w:ascii="Arial" w:hAnsi="Arial" w:cs="Arial"/>
                      <w:sz w:val="20"/>
                      <w:lang w:val="is-IS"/>
                    </w:rPr>
                    <w:fldChar w:fldCharType="separate"/>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sidRPr="006B2D00">
                    <w:rPr>
                      <w:rFonts w:ascii="Arial" w:hAnsi="Arial" w:cs="Arial"/>
                      <w:sz w:val="20"/>
                      <w:lang w:val="is-IS"/>
                    </w:rPr>
                    <w:fldChar w:fldCharType="end"/>
                  </w:r>
                </w:p>
              </w:tc>
            </w:tr>
          </w:tbl>
          <w:p w:rsidR="008C3580" w:rsidRPr="006B2D00" w:rsidRDefault="008C3580" w:rsidP="001035FF">
            <w:pPr>
              <w:rPr>
                <w:rFonts w:ascii="Arial" w:hAnsi="Arial" w:cs="Arial"/>
                <w:sz w:val="16"/>
                <w:lang w:val="is-IS"/>
              </w:rPr>
            </w:pPr>
          </w:p>
        </w:tc>
        <w:tc>
          <w:tcPr>
            <w:tcW w:w="360" w:type="dxa"/>
            <w:gridSpan w:val="2"/>
          </w:tcPr>
          <w:p w:rsidR="008C3580" w:rsidRPr="006B2D00" w:rsidRDefault="008C3580" w:rsidP="001035FF">
            <w:pPr>
              <w:rPr>
                <w:rFonts w:ascii="Arial" w:hAnsi="Arial" w:cs="Arial"/>
                <w:sz w:val="16"/>
                <w:lang w:val="is-IS"/>
              </w:rPr>
            </w:pPr>
          </w:p>
        </w:tc>
      </w:tr>
      <w:tr w:rsidR="008C3580" w:rsidRPr="006B2D00" w:rsidTr="008C3580">
        <w:trPr>
          <w:gridAfter w:val="1"/>
          <w:wAfter w:w="108" w:type="dxa"/>
          <w:cantSplit/>
        </w:trPr>
        <w:tc>
          <w:tcPr>
            <w:tcW w:w="8564" w:type="dxa"/>
            <w:gridSpan w:val="6"/>
          </w:tcPr>
          <w:p w:rsidR="008C3580" w:rsidRDefault="008C3580" w:rsidP="001035FF">
            <w:pPr>
              <w:rPr>
                <w:rFonts w:ascii="Arial" w:hAnsi="Arial" w:cs="Arial"/>
                <w:sz w:val="16"/>
                <w:lang w:val="is-IS"/>
              </w:rPr>
            </w:pPr>
          </w:p>
          <w:p w:rsidR="008C3580" w:rsidRPr="006B2D00" w:rsidRDefault="008C3580" w:rsidP="001035FF">
            <w:pPr>
              <w:rPr>
                <w:rFonts w:ascii="Arial" w:hAnsi="Arial" w:cs="Arial"/>
                <w:sz w:val="16"/>
                <w:lang w:val="is-IS"/>
              </w:rPr>
            </w:pPr>
          </w:p>
        </w:tc>
      </w:tr>
      <w:tr w:rsidR="008C3580" w:rsidRPr="006B2D00" w:rsidTr="008C3580">
        <w:trPr>
          <w:gridAfter w:val="1"/>
          <w:wAfter w:w="108" w:type="dxa"/>
          <w:cantSplit/>
        </w:trPr>
        <w:tc>
          <w:tcPr>
            <w:tcW w:w="8564" w:type="dxa"/>
            <w:gridSpan w:val="6"/>
          </w:tcPr>
          <w:p w:rsidR="008C3580" w:rsidRPr="006B2D00" w:rsidRDefault="008C3580" w:rsidP="001035FF">
            <w:pPr>
              <w:jc w:val="center"/>
              <w:rPr>
                <w:rFonts w:ascii="Arial" w:hAnsi="Arial" w:cs="Arial"/>
                <w:sz w:val="16"/>
                <w:lang w:val="is-IS"/>
              </w:rPr>
            </w:pPr>
            <w:r w:rsidRPr="006B2D00">
              <w:rPr>
                <w:rFonts w:ascii="Arial" w:hAnsi="Arial" w:cs="Arial"/>
                <w:sz w:val="16"/>
                <w:lang w:val="is-IS"/>
              </w:rPr>
              <w:t>________________________________________________</w:t>
            </w:r>
          </w:p>
        </w:tc>
      </w:tr>
      <w:tr w:rsidR="008C3580" w:rsidRPr="006B2D00" w:rsidTr="008C3580">
        <w:trPr>
          <w:gridAfter w:val="1"/>
          <w:wAfter w:w="108" w:type="dxa"/>
          <w:cantSplit/>
        </w:trPr>
        <w:tc>
          <w:tcPr>
            <w:tcW w:w="8564" w:type="dxa"/>
            <w:gridSpan w:val="6"/>
          </w:tcPr>
          <w:p w:rsidR="008C3580" w:rsidRPr="006B2D00" w:rsidRDefault="008C3580" w:rsidP="001035FF">
            <w:pPr>
              <w:jc w:val="center"/>
              <w:rPr>
                <w:rFonts w:ascii="Arial" w:hAnsi="Arial" w:cs="Arial"/>
                <w:sz w:val="16"/>
                <w:lang w:val="is-IS"/>
              </w:rPr>
            </w:pPr>
            <w:r w:rsidRPr="006B2D00">
              <w:rPr>
                <w:rFonts w:ascii="Arial" w:hAnsi="Arial" w:cs="Arial"/>
                <w:sz w:val="16"/>
                <w:lang w:val="is-IS"/>
              </w:rPr>
              <w:t>Undirskrift umsækjanda</w:t>
            </w:r>
            <w:r>
              <w:rPr>
                <w:rFonts w:ascii="Arial" w:hAnsi="Arial" w:cs="Arial"/>
                <w:sz w:val="16"/>
                <w:lang w:val="is-IS"/>
              </w:rPr>
              <w:t xml:space="preserve"> / </w:t>
            </w:r>
            <w:r w:rsidRPr="008C3580">
              <w:rPr>
                <w:rFonts w:ascii="Arial" w:hAnsi="Arial" w:cs="Arial"/>
                <w:i/>
                <w:sz w:val="16"/>
                <w:lang w:val="is-IS"/>
              </w:rPr>
              <w:t>Applicant</w:t>
            </w:r>
            <w:r w:rsidR="00D8352C">
              <w:rPr>
                <w:rFonts w:ascii="Arial" w:hAnsi="Arial" w:cs="Arial"/>
                <w:i/>
                <w:sz w:val="16"/>
                <w:lang w:val="is-IS"/>
              </w:rPr>
              <w:t>‘</w:t>
            </w:r>
            <w:r w:rsidRPr="008C3580">
              <w:rPr>
                <w:rFonts w:ascii="Arial" w:hAnsi="Arial" w:cs="Arial"/>
                <w:i/>
                <w:sz w:val="16"/>
                <w:lang w:val="is-IS"/>
              </w:rPr>
              <w:t>s Signature</w:t>
            </w:r>
          </w:p>
        </w:tc>
      </w:tr>
      <w:tr w:rsidR="00CA646B" w:rsidRPr="00F41987" w:rsidTr="008C3580">
        <w:trPr>
          <w:gridBefore w:val="1"/>
          <w:wBefore w:w="108" w:type="dxa"/>
          <w:cantSplit/>
        </w:trPr>
        <w:tc>
          <w:tcPr>
            <w:tcW w:w="8564" w:type="dxa"/>
            <w:gridSpan w:val="6"/>
          </w:tcPr>
          <w:p w:rsidR="005065AD" w:rsidRPr="00F41987" w:rsidRDefault="005065AD">
            <w:pPr>
              <w:rPr>
                <w:rFonts w:ascii="Arial (PCL6)" w:hAnsi="Arial (PCL6)"/>
                <w:sz w:val="16"/>
                <w:lang w:val="is-IS"/>
              </w:rPr>
            </w:pPr>
          </w:p>
        </w:tc>
      </w:tr>
      <w:tr w:rsidR="00CA646B" w:rsidRPr="00F41987" w:rsidTr="008C3580">
        <w:trPr>
          <w:gridBefore w:val="1"/>
          <w:wBefore w:w="108" w:type="dxa"/>
          <w:cantSplit/>
        </w:trPr>
        <w:tc>
          <w:tcPr>
            <w:tcW w:w="8564" w:type="dxa"/>
            <w:gridSpan w:val="6"/>
          </w:tcPr>
          <w:p w:rsidR="00CA646B" w:rsidRPr="00F41987" w:rsidRDefault="00CA646B">
            <w:pPr>
              <w:jc w:val="center"/>
              <w:rPr>
                <w:rFonts w:ascii="Arial (PCL6)" w:hAnsi="Arial (PCL6)"/>
                <w:sz w:val="16"/>
                <w:lang w:val="is-IS"/>
              </w:rPr>
            </w:pPr>
          </w:p>
        </w:tc>
      </w:tr>
      <w:tr w:rsidR="00CA646B" w:rsidRPr="00F41987" w:rsidTr="008C3580">
        <w:trPr>
          <w:gridBefore w:val="1"/>
          <w:wBefore w:w="108" w:type="dxa"/>
          <w:cantSplit/>
        </w:trPr>
        <w:tc>
          <w:tcPr>
            <w:tcW w:w="8564" w:type="dxa"/>
            <w:gridSpan w:val="6"/>
          </w:tcPr>
          <w:p w:rsidR="00F35283" w:rsidRPr="00F41987" w:rsidRDefault="00F35283">
            <w:pPr>
              <w:jc w:val="center"/>
              <w:rPr>
                <w:rFonts w:ascii="Arial (PCL6)" w:hAnsi="Arial (PCL6)"/>
                <w:sz w:val="16"/>
                <w:lang w:val="is-IS"/>
              </w:rPr>
            </w:pPr>
          </w:p>
        </w:tc>
      </w:tr>
    </w:tbl>
    <w:p w:rsidR="00015B58" w:rsidRPr="00F41987" w:rsidRDefault="00015B58" w:rsidP="008C3580">
      <w:pPr>
        <w:pStyle w:val="Caption"/>
        <w:spacing w:before="60" w:after="0"/>
        <w:ind w:left="0"/>
        <w:rPr>
          <w:lang w:val="is-IS"/>
        </w:rPr>
      </w:pPr>
    </w:p>
    <w:p w:rsidR="00015B58" w:rsidRPr="00F41987" w:rsidRDefault="003836B0" w:rsidP="001E192D">
      <w:pPr>
        <w:spacing w:before="60"/>
        <w:ind w:left="-709"/>
        <w:rPr>
          <w:rFonts w:ascii="Arial (PCL6)" w:hAnsi="Arial (PCL6)"/>
          <w:i/>
          <w:caps/>
          <w:sz w:val="16"/>
          <w:lang w:val="is-IS"/>
        </w:rPr>
      </w:pPr>
      <w:r w:rsidRPr="00F41987">
        <w:rPr>
          <w:rFonts w:ascii="Arial (PCL6)" w:hAnsi="Arial (PCL6)"/>
          <w:b/>
          <w:caps/>
          <w:sz w:val="16"/>
          <w:lang w:val="is-IS"/>
        </w:rPr>
        <w:t>g</w:t>
      </w:r>
      <w:r w:rsidR="00015B58" w:rsidRPr="00F41987">
        <w:rPr>
          <w:rFonts w:ascii="Arial (PCL6)" w:hAnsi="Arial (PCL6)"/>
          <w:b/>
          <w:caps/>
          <w:sz w:val="16"/>
          <w:lang w:val="is-IS"/>
        </w:rPr>
        <w:t xml:space="preserve"> –</w:t>
      </w:r>
      <w:r w:rsidR="00B107EE">
        <w:rPr>
          <w:rFonts w:ascii="Arial (PCL6)" w:hAnsi="Arial (PCL6)"/>
          <w:b/>
          <w:caps/>
          <w:sz w:val="16"/>
          <w:lang w:val="is-IS"/>
        </w:rPr>
        <w:t xml:space="preserve"> </w:t>
      </w:r>
      <w:r w:rsidR="00015B58" w:rsidRPr="00F41987">
        <w:rPr>
          <w:rFonts w:ascii="Arial (PCL6)" w:hAnsi="Arial (PCL6)"/>
          <w:b/>
          <w:caps/>
          <w:sz w:val="16"/>
          <w:lang w:val="is-IS"/>
        </w:rPr>
        <w:t>Fy</w:t>
      </w:r>
      <w:r w:rsidR="001E192D" w:rsidRPr="00F41987">
        <w:rPr>
          <w:rFonts w:ascii="Arial (PCL6)" w:hAnsi="Arial (PCL6)"/>
          <w:b/>
          <w:caps/>
          <w:sz w:val="16"/>
          <w:lang w:val="is-IS"/>
        </w:rPr>
        <w:t>lli</w:t>
      </w:r>
      <w:r w:rsidR="008736F7" w:rsidRPr="00F41987">
        <w:rPr>
          <w:rFonts w:ascii="Arial (PCL6)" w:hAnsi="Arial (PCL6)"/>
          <w:b/>
          <w:caps/>
          <w:sz w:val="16"/>
          <w:lang w:val="is-IS"/>
        </w:rPr>
        <w:t xml:space="preserve">st út af </w:t>
      </w:r>
      <w:r w:rsidR="0073349C">
        <w:rPr>
          <w:rFonts w:ascii="Arial (PCL6)" w:hAnsi="Arial (PCL6)"/>
          <w:b/>
          <w:caps/>
          <w:sz w:val="16"/>
          <w:lang w:val="is-IS"/>
        </w:rPr>
        <w:t>Samgöngustofu</w:t>
      </w:r>
      <w:r w:rsidR="008736F7" w:rsidRPr="00F41987">
        <w:rPr>
          <w:rFonts w:ascii="Arial (PCL6)" w:hAnsi="Arial (PCL6)"/>
          <w:b/>
          <w:caps/>
          <w:sz w:val="16"/>
          <w:lang w:val="is-IS"/>
        </w:rPr>
        <w:t xml:space="preserve"> </w:t>
      </w:r>
      <w:r w:rsidR="008736F7" w:rsidRPr="00F41987">
        <w:rPr>
          <w:rFonts w:ascii="Arial (PCL6)" w:hAnsi="Arial (PCL6)"/>
          <w:i/>
          <w:caps/>
          <w:sz w:val="16"/>
          <w:lang w:val="is-IS"/>
        </w:rPr>
        <w:t>/ For</w:t>
      </w:r>
      <w:r w:rsidR="0073349C">
        <w:rPr>
          <w:rFonts w:ascii="Arial (PCL6)" w:hAnsi="Arial (PCL6)"/>
          <w:i/>
          <w:caps/>
          <w:sz w:val="16"/>
          <w:lang w:val="is-IS"/>
        </w:rPr>
        <w:t xml:space="preserve"> ICETRA</w:t>
      </w:r>
      <w:r w:rsidR="008736F7" w:rsidRPr="00F41987">
        <w:rPr>
          <w:rFonts w:ascii="Arial (PCL6)" w:hAnsi="Arial (PCL6)"/>
          <w:i/>
          <w:caps/>
          <w:sz w:val="16"/>
          <w:lang w:val="is-IS"/>
        </w:rPr>
        <w:t xml:space="preserve"> to fill out</w:t>
      </w:r>
    </w:p>
    <w:p w:rsidR="001E192D" w:rsidRPr="00F41987" w:rsidRDefault="001E192D" w:rsidP="001E192D">
      <w:pPr>
        <w:spacing w:before="60"/>
        <w:ind w:left="-709"/>
        <w:rPr>
          <w:rFonts w:ascii="Arial (PCL6)" w:hAnsi="Arial (PCL6)"/>
          <w:b/>
          <w:i/>
          <w:caps/>
          <w:sz w:val="16"/>
          <w:lang w:val="is-IS"/>
        </w:rPr>
      </w:pPr>
      <w:r w:rsidRPr="00F41987">
        <w:rPr>
          <w:rFonts w:ascii="Arial (PCL6)" w:hAnsi="Arial (PCL6)"/>
          <w:b/>
          <w:caps/>
          <w:sz w:val="16"/>
          <w:lang w:val="is-IS"/>
        </w:rPr>
        <w:t>Skilyrð</w:t>
      </w:r>
      <w:r w:rsidR="001E7E6D" w:rsidRPr="00F41987">
        <w:rPr>
          <w:rFonts w:ascii="Arial (PCL6)" w:hAnsi="Arial (PCL6)"/>
          <w:b/>
          <w:caps/>
          <w:sz w:val="16"/>
          <w:lang w:val="is-IS"/>
        </w:rPr>
        <w:t>i samþykkis skv. 15 gr</w:t>
      </w:r>
      <w:r w:rsidR="008736F7" w:rsidRPr="00F41987">
        <w:rPr>
          <w:rFonts w:ascii="Arial (PCL6)" w:hAnsi="Arial (PCL6)"/>
          <w:b/>
          <w:caps/>
          <w:sz w:val="16"/>
          <w:lang w:val="is-IS"/>
        </w:rPr>
        <w:t xml:space="preserve">. uppfyllt </w:t>
      </w:r>
      <w:r w:rsidR="008736F7" w:rsidRPr="00F41987">
        <w:rPr>
          <w:rFonts w:ascii="Arial (PCL6)" w:hAnsi="Arial (PCL6)"/>
          <w:i/>
          <w:caps/>
          <w:sz w:val="16"/>
          <w:lang w:val="is-IS"/>
        </w:rPr>
        <w:t>/ Requirements for a</w:t>
      </w:r>
      <w:r w:rsidR="004D492C" w:rsidRPr="00F41987">
        <w:rPr>
          <w:rFonts w:ascii="Arial (PCL6)" w:hAnsi="Arial (PCL6)"/>
          <w:i/>
          <w:caps/>
          <w:sz w:val="16"/>
          <w:lang w:val="is-IS"/>
        </w:rPr>
        <w:t>ppr</w:t>
      </w:r>
      <w:r w:rsidR="008736F7" w:rsidRPr="00F41987">
        <w:rPr>
          <w:rFonts w:ascii="Arial (PCL6)" w:hAnsi="Arial (PCL6)"/>
          <w:i/>
          <w:caps/>
          <w:sz w:val="16"/>
          <w:lang w:val="is-IS"/>
        </w:rPr>
        <w:t>oval</w:t>
      </w:r>
    </w:p>
    <w:tbl>
      <w:tblPr>
        <w:tblW w:w="9923"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709"/>
        <w:gridCol w:w="8647"/>
      </w:tblGrid>
      <w:tr w:rsidR="001E192D" w:rsidRPr="00F41987">
        <w:tc>
          <w:tcPr>
            <w:tcW w:w="567" w:type="dxa"/>
            <w:tcBorders>
              <w:top w:val="single" w:sz="12" w:space="0" w:color="auto"/>
              <w:left w:val="single" w:sz="12" w:space="0" w:color="auto"/>
              <w:bottom w:val="nil"/>
            </w:tcBorders>
            <w:vAlign w:val="center"/>
          </w:tcPr>
          <w:p w:rsidR="001E192D" w:rsidRPr="00F41987" w:rsidRDefault="001E192D" w:rsidP="003C6C14">
            <w:pPr>
              <w:spacing w:before="60" w:after="60"/>
              <w:rPr>
                <w:rFonts w:ascii="Arial (PCL6)" w:hAnsi="Arial (PCL6)"/>
                <w:i/>
                <w:sz w:val="16"/>
                <w:szCs w:val="16"/>
                <w:lang w:val="is-IS"/>
              </w:rPr>
            </w:pPr>
            <w:r w:rsidRPr="00F41987">
              <w:rPr>
                <w:rFonts w:ascii="Arial (PCL6)" w:hAnsi="Arial (PCL6)"/>
                <w:sz w:val="16"/>
                <w:szCs w:val="16"/>
                <w:lang w:val="is-IS"/>
              </w:rPr>
              <w:t>JÁ</w:t>
            </w:r>
            <w:r w:rsidR="008736F7" w:rsidRPr="00F41987">
              <w:rPr>
                <w:rFonts w:ascii="Arial (PCL6)" w:hAnsi="Arial (PCL6)"/>
                <w:sz w:val="16"/>
                <w:szCs w:val="16"/>
                <w:lang w:val="is-IS"/>
              </w:rPr>
              <w:t xml:space="preserve"> </w:t>
            </w:r>
            <w:r w:rsidR="008736F7" w:rsidRPr="00F41987">
              <w:rPr>
                <w:rFonts w:ascii="Arial (PCL6)" w:hAnsi="Arial (PCL6)"/>
                <w:i/>
                <w:sz w:val="16"/>
                <w:szCs w:val="16"/>
                <w:lang w:val="is-IS"/>
              </w:rPr>
              <w:t>/ YES</w:t>
            </w:r>
          </w:p>
        </w:tc>
        <w:tc>
          <w:tcPr>
            <w:tcW w:w="709" w:type="dxa"/>
            <w:tcBorders>
              <w:top w:val="single" w:sz="12" w:space="0" w:color="auto"/>
              <w:left w:val="nil"/>
              <w:bottom w:val="nil"/>
            </w:tcBorders>
            <w:vAlign w:val="center"/>
          </w:tcPr>
          <w:p w:rsidR="001E192D" w:rsidRPr="00F41987" w:rsidRDefault="001E192D" w:rsidP="003C6C14">
            <w:pPr>
              <w:spacing w:before="60" w:after="60"/>
              <w:rPr>
                <w:rFonts w:ascii="Arial (PCL6)" w:hAnsi="Arial (PCL6)"/>
                <w:i/>
                <w:sz w:val="16"/>
                <w:szCs w:val="16"/>
                <w:lang w:val="is-IS"/>
              </w:rPr>
            </w:pPr>
            <w:r w:rsidRPr="00F41987">
              <w:rPr>
                <w:rFonts w:ascii="Arial (PCL6)" w:hAnsi="Arial (PCL6)"/>
                <w:sz w:val="16"/>
                <w:szCs w:val="16"/>
                <w:lang w:val="is-IS"/>
              </w:rPr>
              <w:t>NEI</w:t>
            </w:r>
            <w:r w:rsidR="008736F7" w:rsidRPr="00F41987">
              <w:rPr>
                <w:rFonts w:ascii="Arial (PCL6)" w:hAnsi="Arial (PCL6)"/>
                <w:sz w:val="16"/>
                <w:szCs w:val="16"/>
                <w:lang w:val="is-IS"/>
              </w:rPr>
              <w:t xml:space="preserve"> </w:t>
            </w:r>
            <w:r w:rsidR="008736F7" w:rsidRPr="00F41987">
              <w:rPr>
                <w:rFonts w:ascii="Arial (PCL6)" w:hAnsi="Arial (PCL6)"/>
                <w:i/>
                <w:sz w:val="16"/>
                <w:szCs w:val="16"/>
                <w:lang w:val="is-IS"/>
              </w:rPr>
              <w:t>/ NO</w:t>
            </w:r>
          </w:p>
        </w:tc>
        <w:tc>
          <w:tcPr>
            <w:tcW w:w="8647" w:type="dxa"/>
            <w:tcBorders>
              <w:top w:val="single" w:sz="12" w:space="0" w:color="auto"/>
              <w:bottom w:val="nil"/>
              <w:right w:val="single" w:sz="12" w:space="0" w:color="auto"/>
            </w:tcBorders>
            <w:vAlign w:val="center"/>
          </w:tcPr>
          <w:p w:rsidR="001E192D" w:rsidRPr="00F41987" w:rsidRDefault="001E192D" w:rsidP="003C6C14">
            <w:pPr>
              <w:spacing w:before="60" w:after="60"/>
              <w:rPr>
                <w:rFonts w:ascii="Arial (PCL6)" w:hAnsi="Arial (PCL6)"/>
                <w:sz w:val="16"/>
                <w:lang w:val="is-IS"/>
              </w:rPr>
            </w:pPr>
          </w:p>
        </w:tc>
      </w:tr>
      <w:tr w:rsidR="001E192D" w:rsidRPr="00F41987">
        <w:tc>
          <w:tcPr>
            <w:tcW w:w="567" w:type="dxa"/>
            <w:tcBorders>
              <w:top w:val="single" w:sz="12" w:space="0" w:color="auto"/>
              <w:left w:val="single" w:sz="12" w:space="0" w:color="auto"/>
              <w:bottom w:val="nil"/>
            </w:tcBorders>
            <w:vAlign w:val="center"/>
          </w:tcPr>
          <w:p w:rsidR="001E192D" w:rsidRPr="00F41987" w:rsidRDefault="001E192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709" w:type="dxa"/>
            <w:tcBorders>
              <w:top w:val="single" w:sz="12" w:space="0" w:color="auto"/>
              <w:left w:val="nil"/>
              <w:bottom w:val="nil"/>
            </w:tcBorders>
            <w:vAlign w:val="center"/>
          </w:tcPr>
          <w:p w:rsidR="001E192D" w:rsidRPr="00F41987" w:rsidRDefault="001E192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8647" w:type="dxa"/>
            <w:tcBorders>
              <w:top w:val="single" w:sz="12" w:space="0" w:color="auto"/>
              <w:bottom w:val="nil"/>
              <w:right w:val="single" w:sz="12" w:space="0" w:color="auto"/>
            </w:tcBorders>
            <w:vAlign w:val="center"/>
          </w:tcPr>
          <w:p w:rsidR="001E192D" w:rsidRPr="00F41987" w:rsidRDefault="003836B0" w:rsidP="003C6C14">
            <w:pPr>
              <w:spacing w:before="60" w:after="60"/>
              <w:rPr>
                <w:rFonts w:ascii="Arial (PCL6)" w:hAnsi="Arial (PCL6)"/>
                <w:i/>
                <w:sz w:val="16"/>
                <w:lang w:val="is-IS"/>
              </w:rPr>
            </w:pPr>
            <w:r w:rsidRPr="00F41987">
              <w:rPr>
                <w:rFonts w:ascii="Arial (PCL6)" w:hAnsi="Arial (PCL6)"/>
                <w:sz w:val="16"/>
                <w:lang w:val="is-IS"/>
              </w:rPr>
              <w:t>Flugverndaráætlun</w:t>
            </w:r>
            <w:r w:rsidR="008736F7" w:rsidRPr="00F41987">
              <w:rPr>
                <w:rFonts w:ascii="Arial (PCL6)" w:hAnsi="Arial (PCL6)"/>
                <w:sz w:val="16"/>
                <w:lang w:val="is-IS"/>
              </w:rPr>
              <w:t xml:space="preserve"> </w:t>
            </w:r>
            <w:r w:rsidR="008736F7" w:rsidRPr="00F41987">
              <w:rPr>
                <w:rFonts w:ascii="Arial (PCL6)" w:hAnsi="Arial (PCL6)"/>
                <w:i/>
                <w:sz w:val="16"/>
                <w:lang w:val="is-IS"/>
              </w:rPr>
              <w:t xml:space="preserve">/ </w:t>
            </w:r>
            <w:r w:rsidR="00735C08" w:rsidRPr="00F41987">
              <w:rPr>
                <w:rFonts w:ascii="Arial (PCL6)" w:hAnsi="Arial (PCL6)"/>
                <w:i/>
                <w:sz w:val="16"/>
                <w:lang w:val="is-IS"/>
              </w:rPr>
              <w:t xml:space="preserve">Aviation </w:t>
            </w:r>
            <w:r w:rsidR="008736F7" w:rsidRPr="00F41987">
              <w:rPr>
                <w:rFonts w:ascii="Arial (PCL6)" w:hAnsi="Arial (PCL6)"/>
                <w:i/>
                <w:sz w:val="16"/>
                <w:lang w:val="is-IS"/>
              </w:rPr>
              <w:t>Security Program</w:t>
            </w:r>
          </w:p>
        </w:tc>
      </w:tr>
      <w:tr w:rsidR="001E192D" w:rsidRPr="00F41987">
        <w:tc>
          <w:tcPr>
            <w:tcW w:w="567" w:type="dxa"/>
            <w:tcBorders>
              <w:top w:val="nil"/>
              <w:left w:val="single" w:sz="12" w:space="0" w:color="auto"/>
              <w:bottom w:val="nil"/>
            </w:tcBorders>
            <w:vAlign w:val="center"/>
          </w:tcPr>
          <w:p w:rsidR="001E192D" w:rsidRPr="00F41987" w:rsidRDefault="001E192D" w:rsidP="003C6C14">
            <w:pPr>
              <w:spacing w:before="60" w:after="60"/>
              <w:rPr>
                <w:rFonts w:ascii="Arial (PCL6)" w:hAnsi="Arial (PCL6)"/>
                <w:sz w:val="18"/>
                <w:lang w:val="is-IS"/>
              </w:rPr>
            </w:pPr>
            <w:r w:rsidRPr="00F41987">
              <w:rPr>
                <w:rFonts w:ascii="Arial (PCL6)" w:hAnsi="Arial (PCL6)"/>
                <w:lang w:val="is-IS"/>
              </w:rPr>
              <w:lastRenderedPageBreak/>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709" w:type="dxa"/>
            <w:tcBorders>
              <w:top w:val="nil"/>
              <w:left w:val="nil"/>
              <w:bottom w:val="nil"/>
            </w:tcBorders>
            <w:vAlign w:val="center"/>
          </w:tcPr>
          <w:p w:rsidR="001E192D" w:rsidRPr="00F41987" w:rsidRDefault="001E192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8647" w:type="dxa"/>
            <w:tcBorders>
              <w:top w:val="nil"/>
              <w:bottom w:val="nil"/>
              <w:right w:val="single" w:sz="12" w:space="0" w:color="auto"/>
            </w:tcBorders>
            <w:vAlign w:val="center"/>
          </w:tcPr>
          <w:p w:rsidR="001E192D" w:rsidRPr="00F41987" w:rsidRDefault="001E192D" w:rsidP="003C6C14">
            <w:pPr>
              <w:spacing w:before="60" w:after="60"/>
              <w:rPr>
                <w:rFonts w:ascii="Arial (PCL6)" w:hAnsi="Arial (PCL6)"/>
                <w:i/>
                <w:sz w:val="16"/>
                <w:lang w:val="is-IS"/>
              </w:rPr>
            </w:pPr>
            <w:r w:rsidRPr="00F41987">
              <w:rPr>
                <w:rFonts w:ascii="Arial (PCL6)" w:hAnsi="Arial (PCL6)"/>
                <w:sz w:val="16"/>
                <w:lang w:val="is-IS"/>
              </w:rPr>
              <w:t>Þjálfunaráætlun</w:t>
            </w:r>
            <w:r w:rsidR="008736F7" w:rsidRPr="00F41987">
              <w:rPr>
                <w:rFonts w:ascii="Arial (PCL6)" w:hAnsi="Arial (PCL6)"/>
                <w:sz w:val="16"/>
                <w:lang w:val="is-IS"/>
              </w:rPr>
              <w:t xml:space="preserve"> </w:t>
            </w:r>
            <w:r w:rsidR="008736F7" w:rsidRPr="00F41987">
              <w:rPr>
                <w:rFonts w:ascii="Arial (PCL6)" w:hAnsi="Arial (PCL6)"/>
                <w:i/>
                <w:sz w:val="16"/>
                <w:lang w:val="is-IS"/>
              </w:rPr>
              <w:t>/ Training Program</w:t>
            </w:r>
          </w:p>
        </w:tc>
      </w:tr>
      <w:tr w:rsidR="001E192D" w:rsidRPr="00F41987">
        <w:tc>
          <w:tcPr>
            <w:tcW w:w="567" w:type="dxa"/>
            <w:tcBorders>
              <w:top w:val="nil"/>
              <w:left w:val="single" w:sz="12" w:space="0" w:color="auto"/>
              <w:bottom w:val="nil"/>
            </w:tcBorders>
            <w:vAlign w:val="center"/>
          </w:tcPr>
          <w:p w:rsidR="001E192D" w:rsidRPr="00F41987" w:rsidRDefault="001E192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709" w:type="dxa"/>
            <w:tcBorders>
              <w:top w:val="nil"/>
              <w:left w:val="nil"/>
              <w:bottom w:val="nil"/>
            </w:tcBorders>
            <w:vAlign w:val="center"/>
          </w:tcPr>
          <w:p w:rsidR="001E192D" w:rsidRPr="00F41987" w:rsidRDefault="001E192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8647" w:type="dxa"/>
            <w:tcBorders>
              <w:top w:val="nil"/>
              <w:bottom w:val="nil"/>
              <w:right w:val="single" w:sz="12" w:space="0" w:color="auto"/>
            </w:tcBorders>
            <w:vAlign w:val="center"/>
          </w:tcPr>
          <w:p w:rsidR="001E192D" w:rsidRPr="00F41987" w:rsidRDefault="003836B0" w:rsidP="003C6C14">
            <w:pPr>
              <w:spacing w:before="60" w:after="60"/>
              <w:rPr>
                <w:rFonts w:ascii="Arial (PCL6)" w:hAnsi="Arial (PCL6)"/>
                <w:i/>
                <w:sz w:val="16"/>
                <w:lang w:val="is-IS"/>
              </w:rPr>
            </w:pPr>
            <w:r w:rsidRPr="00F41987">
              <w:rPr>
                <w:rFonts w:ascii="Arial (PCL6)" w:hAnsi="Arial (PCL6)"/>
                <w:sz w:val="16"/>
                <w:lang w:val="is-IS"/>
              </w:rPr>
              <w:t>Þjálfun tilnefnds flugverndarfulltrúa</w:t>
            </w:r>
            <w:r w:rsidR="008736F7" w:rsidRPr="00F41987">
              <w:rPr>
                <w:rFonts w:ascii="Arial (PCL6)" w:hAnsi="Arial (PCL6)"/>
                <w:sz w:val="16"/>
                <w:lang w:val="is-IS"/>
              </w:rPr>
              <w:t xml:space="preserve"> </w:t>
            </w:r>
            <w:r w:rsidR="008736F7" w:rsidRPr="00F41987">
              <w:rPr>
                <w:rFonts w:ascii="Arial (PCL6)" w:hAnsi="Arial (PCL6)"/>
                <w:i/>
                <w:sz w:val="16"/>
                <w:lang w:val="is-IS"/>
              </w:rPr>
              <w:t xml:space="preserve">/ Training of appointed </w:t>
            </w:r>
            <w:r w:rsidR="00735C08" w:rsidRPr="00F41987">
              <w:rPr>
                <w:rFonts w:ascii="Arial (PCL6)" w:hAnsi="Arial (PCL6)"/>
                <w:i/>
                <w:sz w:val="16"/>
                <w:lang w:val="is-IS"/>
              </w:rPr>
              <w:t>Aviation S</w:t>
            </w:r>
            <w:r w:rsidR="008736F7" w:rsidRPr="00F41987">
              <w:rPr>
                <w:rFonts w:ascii="Arial (PCL6)" w:hAnsi="Arial (PCL6)"/>
                <w:i/>
                <w:sz w:val="16"/>
                <w:lang w:val="is-IS"/>
              </w:rPr>
              <w:t xml:space="preserve">ecurity </w:t>
            </w:r>
            <w:r w:rsidR="00735C08" w:rsidRPr="00F41987">
              <w:rPr>
                <w:rFonts w:ascii="Arial (PCL6)" w:hAnsi="Arial (PCL6)"/>
                <w:i/>
                <w:sz w:val="16"/>
                <w:lang w:val="is-IS"/>
              </w:rPr>
              <w:t>O</w:t>
            </w:r>
            <w:r w:rsidR="008736F7" w:rsidRPr="00F41987">
              <w:rPr>
                <w:rFonts w:ascii="Arial (PCL6)" w:hAnsi="Arial (PCL6)"/>
                <w:i/>
                <w:sz w:val="16"/>
                <w:lang w:val="is-IS"/>
              </w:rPr>
              <w:t>fficer</w:t>
            </w:r>
          </w:p>
        </w:tc>
      </w:tr>
      <w:tr w:rsidR="001E7E6D" w:rsidRPr="00F41987">
        <w:tc>
          <w:tcPr>
            <w:tcW w:w="567" w:type="dxa"/>
            <w:tcBorders>
              <w:top w:val="nil"/>
              <w:left w:val="single" w:sz="12" w:space="0" w:color="auto"/>
              <w:bottom w:val="nil"/>
            </w:tcBorders>
            <w:vAlign w:val="center"/>
          </w:tcPr>
          <w:p w:rsidR="001E7E6D" w:rsidRPr="00F41987" w:rsidRDefault="001E7E6D" w:rsidP="00931DA5">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709" w:type="dxa"/>
            <w:tcBorders>
              <w:top w:val="nil"/>
              <w:left w:val="nil"/>
              <w:bottom w:val="nil"/>
            </w:tcBorders>
            <w:vAlign w:val="center"/>
          </w:tcPr>
          <w:p w:rsidR="001E7E6D" w:rsidRPr="00F41987" w:rsidRDefault="001E7E6D" w:rsidP="00931DA5">
            <w:pPr>
              <w:spacing w:before="60" w:after="60"/>
              <w:rPr>
                <w:rFonts w:ascii="Arial (PCL6)" w:hAnsi="Arial (PCL6)"/>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8647" w:type="dxa"/>
            <w:tcBorders>
              <w:top w:val="nil"/>
              <w:bottom w:val="nil"/>
              <w:right w:val="single" w:sz="12" w:space="0" w:color="auto"/>
            </w:tcBorders>
            <w:vAlign w:val="center"/>
          </w:tcPr>
          <w:p w:rsidR="001E7E6D" w:rsidRPr="00F41987" w:rsidRDefault="001E7E6D" w:rsidP="00931DA5">
            <w:pPr>
              <w:spacing w:before="60" w:after="60"/>
              <w:rPr>
                <w:rFonts w:ascii="Arial (PCL6)" w:hAnsi="Arial (PCL6)"/>
                <w:i/>
                <w:sz w:val="16"/>
                <w:lang w:val="is-IS"/>
              </w:rPr>
            </w:pPr>
            <w:r w:rsidRPr="00F41987">
              <w:rPr>
                <w:rFonts w:ascii="Arial (PCL6)" w:hAnsi="Arial (PCL6)"/>
                <w:sz w:val="16"/>
                <w:lang w:val="is-IS"/>
              </w:rPr>
              <w:t xml:space="preserve">Engin frávik / áhættur greindar í úttekt né að öðru leyti </w:t>
            </w:r>
            <w:r w:rsidRPr="00F41987">
              <w:rPr>
                <w:rFonts w:ascii="Arial (PCL6)" w:hAnsi="Arial (PCL6)"/>
                <w:i/>
                <w:sz w:val="16"/>
                <w:lang w:val="is-IS"/>
              </w:rPr>
              <w:t>/ No nonconformities / threats detected in audits or otherwise</w:t>
            </w:r>
          </w:p>
        </w:tc>
      </w:tr>
      <w:tr w:rsidR="001E7E6D" w:rsidRPr="00F41987">
        <w:tc>
          <w:tcPr>
            <w:tcW w:w="567" w:type="dxa"/>
            <w:tcBorders>
              <w:top w:val="nil"/>
              <w:left w:val="single" w:sz="12" w:space="0" w:color="auto"/>
              <w:bottom w:val="single" w:sz="12" w:space="0" w:color="auto"/>
            </w:tcBorders>
            <w:vAlign w:val="center"/>
          </w:tcPr>
          <w:p w:rsidR="001E7E6D" w:rsidRPr="00F41987" w:rsidRDefault="001E7E6D" w:rsidP="00931DA5">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709" w:type="dxa"/>
            <w:tcBorders>
              <w:top w:val="nil"/>
              <w:left w:val="nil"/>
              <w:bottom w:val="single" w:sz="12" w:space="0" w:color="auto"/>
            </w:tcBorders>
            <w:vAlign w:val="center"/>
          </w:tcPr>
          <w:p w:rsidR="001E7E6D" w:rsidRPr="00F41987" w:rsidRDefault="001E7E6D" w:rsidP="00931DA5">
            <w:pPr>
              <w:spacing w:before="60" w:after="60"/>
              <w:rPr>
                <w:rFonts w:ascii="Arial (PCL6)" w:hAnsi="Arial (PCL6)"/>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8647" w:type="dxa"/>
            <w:tcBorders>
              <w:top w:val="nil"/>
              <w:bottom w:val="single" w:sz="12" w:space="0" w:color="auto"/>
              <w:right w:val="single" w:sz="12" w:space="0" w:color="auto"/>
            </w:tcBorders>
            <w:vAlign w:val="center"/>
          </w:tcPr>
          <w:p w:rsidR="001E7E6D" w:rsidRPr="00F41987" w:rsidRDefault="001E7E6D" w:rsidP="003C6C14">
            <w:pPr>
              <w:spacing w:before="60" w:after="60"/>
              <w:rPr>
                <w:rFonts w:ascii="Arial (PCL6)" w:hAnsi="Arial (PCL6)"/>
                <w:i/>
                <w:sz w:val="16"/>
                <w:lang w:val="is-IS"/>
              </w:rPr>
            </w:pPr>
            <w:r w:rsidRPr="00F41987">
              <w:rPr>
                <w:rFonts w:ascii="Arial (PCL6)" w:hAnsi="Arial (PCL6)"/>
                <w:sz w:val="16"/>
                <w:lang w:val="is-IS"/>
              </w:rPr>
              <w:t xml:space="preserve">Lýsing á gæðakerfi / </w:t>
            </w:r>
            <w:r w:rsidR="00B27BD1" w:rsidRPr="00F41987">
              <w:rPr>
                <w:rFonts w:ascii="Arial (PCL6)" w:hAnsi="Arial (PCL6)"/>
                <w:i/>
                <w:sz w:val="16"/>
                <w:lang w:val="is-IS"/>
              </w:rPr>
              <w:t>Description of the quality control provision</w:t>
            </w:r>
          </w:p>
        </w:tc>
      </w:tr>
    </w:tbl>
    <w:p w:rsidR="00ED011F" w:rsidRPr="00F41987" w:rsidRDefault="00ED011F" w:rsidP="00B55BCB">
      <w:pPr>
        <w:pStyle w:val="Caption"/>
        <w:spacing w:before="60" w:after="0"/>
        <w:ind w:left="-709"/>
        <w:rPr>
          <w:lang w:val="is-IS"/>
        </w:rPr>
      </w:pPr>
    </w:p>
    <w:tbl>
      <w:tblPr>
        <w:tblW w:w="9923" w:type="dxa"/>
        <w:tblInd w:w="-601" w:type="dxa"/>
        <w:tblLayout w:type="fixed"/>
        <w:tblLook w:val="0000" w:firstRow="0" w:lastRow="0" w:firstColumn="0" w:lastColumn="0" w:noHBand="0" w:noVBand="0"/>
      </w:tblPr>
      <w:tblGrid>
        <w:gridCol w:w="302"/>
        <w:gridCol w:w="108"/>
        <w:gridCol w:w="157"/>
        <w:gridCol w:w="445"/>
        <w:gridCol w:w="249"/>
        <w:gridCol w:w="15"/>
        <w:gridCol w:w="739"/>
        <w:gridCol w:w="2016"/>
        <w:gridCol w:w="4475"/>
        <w:gridCol w:w="108"/>
        <w:gridCol w:w="252"/>
        <w:gridCol w:w="108"/>
        <w:gridCol w:w="949"/>
      </w:tblGrid>
      <w:tr w:rsidR="004D492C" w:rsidRPr="00F41987" w:rsidTr="000E2865">
        <w:trPr>
          <w:trHeight w:val="339"/>
        </w:trPr>
        <w:tc>
          <w:tcPr>
            <w:tcW w:w="567" w:type="dxa"/>
            <w:gridSpan w:val="3"/>
            <w:tcBorders>
              <w:top w:val="single" w:sz="12" w:space="0" w:color="auto"/>
              <w:left w:val="single" w:sz="12" w:space="0" w:color="auto"/>
              <w:bottom w:val="single" w:sz="12" w:space="0" w:color="auto"/>
            </w:tcBorders>
            <w:vAlign w:val="center"/>
          </w:tcPr>
          <w:p w:rsidR="004D492C" w:rsidRPr="00F41987" w:rsidRDefault="004D492C" w:rsidP="003C6C14">
            <w:pPr>
              <w:spacing w:before="60" w:after="60"/>
              <w:rPr>
                <w:rFonts w:ascii="Arial (PCL6)" w:hAnsi="Arial (PCL6)"/>
                <w:lang w:val="is-IS"/>
              </w:rPr>
            </w:pPr>
            <w:r w:rsidRPr="00F41987">
              <w:rPr>
                <w:rFonts w:ascii="Arial (PCL6)" w:hAnsi="Arial (PCL6)"/>
                <w:sz w:val="16"/>
                <w:szCs w:val="16"/>
                <w:lang w:val="is-IS"/>
              </w:rPr>
              <w:t xml:space="preserve">JÁ </w:t>
            </w:r>
            <w:r w:rsidRPr="00F41987">
              <w:rPr>
                <w:rFonts w:ascii="Arial (PCL6)" w:hAnsi="Arial (PCL6)"/>
                <w:i/>
                <w:sz w:val="16"/>
                <w:szCs w:val="16"/>
                <w:lang w:val="is-IS"/>
              </w:rPr>
              <w:t>/ YES</w:t>
            </w:r>
          </w:p>
        </w:tc>
        <w:tc>
          <w:tcPr>
            <w:tcW w:w="709" w:type="dxa"/>
            <w:gridSpan w:val="3"/>
            <w:tcBorders>
              <w:top w:val="single" w:sz="12" w:space="0" w:color="auto"/>
              <w:bottom w:val="single" w:sz="12" w:space="0" w:color="auto"/>
            </w:tcBorders>
            <w:vAlign w:val="center"/>
          </w:tcPr>
          <w:p w:rsidR="004D492C" w:rsidRPr="00F41987" w:rsidRDefault="004D492C" w:rsidP="003C6C14">
            <w:pPr>
              <w:spacing w:before="60" w:after="60"/>
              <w:rPr>
                <w:rFonts w:ascii="Arial (PCL6)" w:hAnsi="Arial (PCL6)"/>
                <w:lang w:val="is-IS"/>
              </w:rPr>
            </w:pPr>
            <w:r w:rsidRPr="00F41987">
              <w:rPr>
                <w:rFonts w:ascii="Arial (PCL6)" w:hAnsi="Arial (PCL6)"/>
                <w:sz w:val="16"/>
                <w:szCs w:val="16"/>
                <w:lang w:val="is-IS"/>
              </w:rPr>
              <w:t xml:space="preserve">NEI </w:t>
            </w:r>
            <w:r w:rsidRPr="00F41987">
              <w:rPr>
                <w:rFonts w:ascii="Arial (PCL6)" w:hAnsi="Arial (PCL6)"/>
                <w:i/>
                <w:sz w:val="16"/>
                <w:szCs w:val="16"/>
                <w:lang w:val="is-IS"/>
              </w:rPr>
              <w:t>/ NO</w:t>
            </w:r>
          </w:p>
        </w:tc>
        <w:tc>
          <w:tcPr>
            <w:tcW w:w="8647" w:type="dxa"/>
            <w:gridSpan w:val="7"/>
            <w:tcBorders>
              <w:top w:val="single" w:sz="12" w:space="0" w:color="auto"/>
              <w:bottom w:val="single" w:sz="12" w:space="0" w:color="auto"/>
              <w:right w:val="single" w:sz="12" w:space="0" w:color="auto"/>
            </w:tcBorders>
            <w:vAlign w:val="center"/>
          </w:tcPr>
          <w:p w:rsidR="004D492C" w:rsidRPr="00F41987" w:rsidRDefault="004D492C" w:rsidP="003C6C14">
            <w:pPr>
              <w:spacing w:before="60" w:after="60"/>
              <w:rPr>
                <w:rFonts w:ascii="Arial (PCL6)" w:hAnsi="Arial (PCL6)"/>
                <w:sz w:val="16"/>
                <w:lang w:val="is-IS"/>
              </w:rPr>
            </w:pPr>
          </w:p>
        </w:tc>
      </w:tr>
      <w:tr w:rsidR="008E519D" w:rsidRPr="00F41987" w:rsidTr="000E2865">
        <w:trPr>
          <w:trHeight w:val="339"/>
        </w:trPr>
        <w:tc>
          <w:tcPr>
            <w:tcW w:w="567" w:type="dxa"/>
            <w:gridSpan w:val="3"/>
            <w:tcBorders>
              <w:top w:val="single" w:sz="12" w:space="0" w:color="auto"/>
              <w:left w:val="single" w:sz="12" w:space="0" w:color="auto"/>
              <w:bottom w:val="single" w:sz="12" w:space="0" w:color="auto"/>
            </w:tcBorders>
            <w:vAlign w:val="center"/>
          </w:tcPr>
          <w:p w:rsidR="008E519D" w:rsidRPr="00F41987" w:rsidRDefault="008E519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709" w:type="dxa"/>
            <w:gridSpan w:val="3"/>
            <w:tcBorders>
              <w:top w:val="single" w:sz="12" w:space="0" w:color="auto"/>
              <w:bottom w:val="single" w:sz="12" w:space="0" w:color="auto"/>
            </w:tcBorders>
            <w:vAlign w:val="center"/>
          </w:tcPr>
          <w:p w:rsidR="008E519D" w:rsidRPr="00F41987" w:rsidRDefault="008E519D" w:rsidP="003C6C14">
            <w:pPr>
              <w:spacing w:before="60" w:after="60"/>
              <w:rPr>
                <w:rFonts w:ascii="Arial (PCL6)" w:hAnsi="Arial (PCL6)"/>
                <w:sz w:val="18"/>
                <w:lang w:val="is-IS"/>
              </w:rPr>
            </w:pPr>
            <w:r w:rsidRPr="00F41987">
              <w:rPr>
                <w:rFonts w:ascii="Arial (PCL6)" w:hAnsi="Arial (PCL6)"/>
                <w:lang w:val="is-IS"/>
              </w:rPr>
              <w:fldChar w:fldCharType="begin">
                <w:ffData>
                  <w:name w:val="Check1"/>
                  <w:enabled/>
                  <w:calcOnExit w:val="0"/>
                  <w:checkBox>
                    <w:sizeAuto/>
                    <w:default w:val="0"/>
                  </w:checkBox>
                </w:ffData>
              </w:fldChar>
            </w:r>
            <w:r w:rsidRPr="00F41987">
              <w:rPr>
                <w:rFonts w:ascii="Arial (PCL6)" w:hAnsi="Arial (PCL6)"/>
                <w:lang w:val="is-IS"/>
              </w:rPr>
              <w:instrText xml:space="preserve"> FORMCHECKBOX </w:instrText>
            </w:r>
            <w:r w:rsidR="007B1E59">
              <w:rPr>
                <w:rFonts w:ascii="Arial (PCL6)" w:hAnsi="Arial (PCL6)"/>
                <w:lang w:val="is-IS"/>
              </w:rPr>
            </w:r>
            <w:r w:rsidR="007B1E59">
              <w:rPr>
                <w:rFonts w:ascii="Arial (PCL6)" w:hAnsi="Arial (PCL6)"/>
                <w:lang w:val="is-IS"/>
              </w:rPr>
              <w:fldChar w:fldCharType="separate"/>
            </w:r>
            <w:r w:rsidRPr="00F41987">
              <w:rPr>
                <w:rFonts w:ascii="Arial (PCL6)" w:hAnsi="Arial (PCL6)"/>
                <w:lang w:val="is-IS"/>
              </w:rPr>
              <w:fldChar w:fldCharType="end"/>
            </w:r>
          </w:p>
        </w:tc>
        <w:tc>
          <w:tcPr>
            <w:tcW w:w="8647" w:type="dxa"/>
            <w:gridSpan w:val="7"/>
            <w:tcBorders>
              <w:top w:val="single" w:sz="12" w:space="0" w:color="auto"/>
              <w:bottom w:val="single" w:sz="12" w:space="0" w:color="auto"/>
              <w:right w:val="single" w:sz="12" w:space="0" w:color="auto"/>
            </w:tcBorders>
            <w:vAlign w:val="center"/>
          </w:tcPr>
          <w:p w:rsidR="008E519D" w:rsidRPr="00F41987" w:rsidRDefault="003836B0" w:rsidP="007C1450">
            <w:pPr>
              <w:spacing w:before="60" w:after="60"/>
              <w:rPr>
                <w:rFonts w:ascii="Arial (PCL6)" w:hAnsi="Arial (PCL6)"/>
                <w:i/>
                <w:sz w:val="16"/>
                <w:lang w:val="is-IS"/>
              </w:rPr>
            </w:pPr>
            <w:r w:rsidRPr="00F41987">
              <w:rPr>
                <w:rFonts w:ascii="Arial (PCL6)" w:hAnsi="Arial (PCL6)"/>
                <w:sz w:val="16"/>
                <w:lang w:val="is-IS"/>
              </w:rPr>
              <w:t>S</w:t>
            </w:r>
            <w:r w:rsidR="008E519D" w:rsidRPr="00F41987">
              <w:rPr>
                <w:rFonts w:ascii="Arial (PCL6)" w:hAnsi="Arial (PCL6)"/>
                <w:sz w:val="16"/>
                <w:lang w:val="is-IS"/>
              </w:rPr>
              <w:t>amþykk</w:t>
            </w:r>
            <w:r w:rsidRPr="00F41987">
              <w:rPr>
                <w:rFonts w:ascii="Arial (PCL6)" w:hAnsi="Arial (PCL6)"/>
                <w:sz w:val="16"/>
                <w:lang w:val="is-IS"/>
              </w:rPr>
              <w:t>i v/flugverndar</w:t>
            </w:r>
            <w:r w:rsidR="008736F7" w:rsidRPr="00F41987">
              <w:rPr>
                <w:rFonts w:ascii="Arial (PCL6)" w:hAnsi="Arial (PCL6)"/>
                <w:sz w:val="16"/>
                <w:lang w:val="is-IS"/>
              </w:rPr>
              <w:t xml:space="preserve"> </w:t>
            </w:r>
            <w:r w:rsidR="008736F7" w:rsidRPr="00F41987">
              <w:rPr>
                <w:rFonts w:ascii="Arial (PCL6)" w:hAnsi="Arial (PCL6)"/>
                <w:i/>
                <w:sz w:val="16"/>
                <w:lang w:val="is-IS"/>
              </w:rPr>
              <w:t xml:space="preserve">/ </w:t>
            </w:r>
            <w:r w:rsidR="00735C08" w:rsidRPr="00F41987">
              <w:rPr>
                <w:rFonts w:ascii="Arial (PCL6)" w:hAnsi="Arial (PCL6)"/>
                <w:i/>
                <w:sz w:val="16"/>
                <w:lang w:val="is-IS"/>
              </w:rPr>
              <w:t>Aviation Security Approval</w:t>
            </w:r>
          </w:p>
        </w:tc>
      </w:tr>
      <w:tr w:rsidR="00410FD2" w:rsidRPr="00F41987" w:rsidTr="000E2865">
        <w:trPr>
          <w:trHeight w:val="258"/>
        </w:trPr>
        <w:tc>
          <w:tcPr>
            <w:tcW w:w="2015" w:type="dxa"/>
            <w:gridSpan w:val="7"/>
            <w:tcBorders>
              <w:top w:val="single" w:sz="12" w:space="0" w:color="auto"/>
            </w:tcBorders>
          </w:tcPr>
          <w:p w:rsidR="00410FD2" w:rsidRPr="00F41987" w:rsidRDefault="00410FD2" w:rsidP="003C6C14">
            <w:pPr>
              <w:rPr>
                <w:rFonts w:ascii="Arial (PCL6)" w:hAnsi="Arial (PCL6)"/>
                <w:sz w:val="16"/>
                <w:lang w:val="is-IS"/>
              </w:rPr>
            </w:pPr>
          </w:p>
        </w:tc>
        <w:tc>
          <w:tcPr>
            <w:tcW w:w="2016" w:type="dxa"/>
            <w:tcBorders>
              <w:top w:val="single" w:sz="12" w:space="0" w:color="auto"/>
            </w:tcBorders>
          </w:tcPr>
          <w:p w:rsidR="00410FD2" w:rsidRPr="00F41987" w:rsidRDefault="00410FD2" w:rsidP="003C6C14">
            <w:pPr>
              <w:rPr>
                <w:rFonts w:ascii="Arial (PCL6)" w:hAnsi="Arial (PCL6)"/>
                <w:sz w:val="16"/>
                <w:lang w:val="is-IS"/>
              </w:rPr>
            </w:pPr>
          </w:p>
        </w:tc>
        <w:tc>
          <w:tcPr>
            <w:tcW w:w="5892" w:type="dxa"/>
            <w:gridSpan w:val="5"/>
            <w:tcBorders>
              <w:top w:val="single" w:sz="12" w:space="0" w:color="auto"/>
            </w:tcBorders>
          </w:tcPr>
          <w:p w:rsidR="00410FD2" w:rsidRPr="00F41987" w:rsidRDefault="00410FD2" w:rsidP="003C6C14">
            <w:pPr>
              <w:rPr>
                <w:rFonts w:ascii="Arial (PCL6)" w:hAnsi="Arial (PCL6)"/>
                <w:sz w:val="16"/>
                <w:lang w:val="is-IS"/>
              </w:rPr>
            </w:pPr>
          </w:p>
        </w:tc>
      </w:tr>
      <w:tr w:rsidR="00ED011F" w:rsidRPr="00F41987" w:rsidTr="000E2865">
        <w:trPr>
          <w:trHeight w:val="258"/>
        </w:trPr>
        <w:tc>
          <w:tcPr>
            <w:tcW w:w="2015" w:type="dxa"/>
            <w:gridSpan w:val="7"/>
          </w:tcPr>
          <w:p w:rsidR="00ED011F" w:rsidRPr="00F41987" w:rsidRDefault="00ED011F" w:rsidP="003C6C14">
            <w:pPr>
              <w:rPr>
                <w:rFonts w:ascii="Arial (PCL6)" w:hAnsi="Arial (PCL6)"/>
                <w:sz w:val="16"/>
                <w:lang w:val="is-IS"/>
              </w:rPr>
            </w:pPr>
          </w:p>
        </w:tc>
        <w:tc>
          <w:tcPr>
            <w:tcW w:w="2016" w:type="dxa"/>
          </w:tcPr>
          <w:p w:rsidR="00ED011F" w:rsidRPr="00F41987" w:rsidRDefault="00ED011F" w:rsidP="003C6C14">
            <w:pPr>
              <w:rPr>
                <w:rFonts w:ascii="Arial (PCL6)" w:hAnsi="Arial (PCL6)"/>
                <w:sz w:val="16"/>
                <w:lang w:val="is-IS"/>
              </w:rPr>
            </w:pPr>
          </w:p>
        </w:tc>
        <w:tc>
          <w:tcPr>
            <w:tcW w:w="5892" w:type="dxa"/>
            <w:gridSpan w:val="5"/>
          </w:tcPr>
          <w:p w:rsidR="00ED011F" w:rsidRPr="00F41987" w:rsidRDefault="00ED011F" w:rsidP="003C6C14">
            <w:pPr>
              <w:rPr>
                <w:rFonts w:ascii="Arial (PCL6)" w:hAnsi="Arial (PCL6)"/>
                <w:sz w:val="16"/>
                <w:lang w:val="is-IS"/>
              </w:rPr>
            </w:pPr>
          </w:p>
        </w:tc>
      </w:tr>
      <w:tr w:rsidR="000E2865" w:rsidRPr="00F41987" w:rsidTr="000E2865">
        <w:trPr>
          <w:gridBefore w:val="2"/>
          <w:gridAfter w:val="1"/>
          <w:wBefore w:w="410" w:type="dxa"/>
          <w:wAfter w:w="949" w:type="dxa"/>
        </w:trPr>
        <w:tc>
          <w:tcPr>
            <w:tcW w:w="851" w:type="dxa"/>
            <w:gridSpan w:val="3"/>
          </w:tcPr>
          <w:p w:rsidR="000E2865" w:rsidRPr="00F41987" w:rsidRDefault="000E2865" w:rsidP="001035FF">
            <w:pPr>
              <w:rPr>
                <w:rFonts w:ascii="Arial (PCL6)" w:hAnsi="Arial (PCL6)"/>
                <w:sz w:val="16"/>
                <w:lang w:val="is-IS"/>
              </w:rPr>
            </w:pPr>
          </w:p>
        </w:tc>
        <w:tc>
          <w:tcPr>
            <w:tcW w:w="7353" w:type="dxa"/>
            <w:gridSpan w:val="5"/>
          </w:tcPr>
          <w:p w:rsidR="000E2865" w:rsidRPr="00F41987" w:rsidRDefault="000E2865" w:rsidP="001035FF">
            <w:pPr>
              <w:rPr>
                <w:rFonts w:ascii="Arial (PCL6)" w:hAnsi="Arial (PCL6)"/>
                <w:sz w:val="16"/>
                <w:lang w:val="is-IS"/>
              </w:rPr>
            </w:pPr>
          </w:p>
        </w:tc>
        <w:tc>
          <w:tcPr>
            <w:tcW w:w="360" w:type="dxa"/>
            <w:gridSpan w:val="2"/>
          </w:tcPr>
          <w:p w:rsidR="000E2865" w:rsidRPr="00F41987" w:rsidRDefault="000E2865" w:rsidP="001035FF">
            <w:pPr>
              <w:rPr>
                <w:rFonts w:ascii="Arial (PCL6)" w:hAnsi="Arial (PCL6)"/>
                <w:sz w:val="16"/>
                <w:lang w:val="is-IS"/>
              </w:rPr>
            </w:pPr>
          </w:p>
        </w:tc>
      </w:tr>
      <w:tr w:rsidR="000E2865" w:rsidRPr="006B2D00" w:rsidTr="000E2865">
        <w:trPr>
          <w:gridBefore w:val="1"/>
          <w:gridAfter w:val="2"/>
          <w:wBefore w:w="302" w:type="dxa"/>
          <w:wAfter w:w="1057" w:type="dxa"/>
        </w:trPr>
        <w:tc>
          <w:tcPr>
            <w:tcW w:w="710" w:type="dxa"/>
            <w:gridSpan w:val="3"/>
          </w:tcPr>
          <w:p w:rsidR="000E2865" w:rsidRPr="006B2D00" w:rsidRDefault="000E2865" w:rsidP="001035FF">
            <w:pPr>
              <w:rPr>
                <w:rFonts w:ascii="Arial" w:hAnsi="Arial" w:cs="Arial"/>
                <w:sz w:val="16"/>
                <w:lang w:val="is-IS"/>
              </w:rPr>
            </w:pPr>
          </w:p>
        </w:tc>
        <w:tc>
          <w:tcPr>
            <w:tcW w:w="7494" w:type="dxa"/>
            <w:gridSpan w:val="5"/>
          </w:tcPr>
          <w:p w:rsidR="000E2865" w:rsidRPr="006B2D00" w:rsidRDefault="000E2865" w:rsidP="001035FF">
            <w:pPr>
              <w:rPr>
                <w:rFonts w:ascii="Arial" w:hAnsi="Arial" w:cs="Arial"/>
                <w:sz w:val="16"/>
                <w:lang w:val="is-IS"/>
              </w:rPr>
            </w:pPr>
          </w:p>
          <w:tbl>
            <w:tblPr>
              <w:tblStyle w:val="TableGrid"/>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3515"/>
            </w:tblGrid>
            <w:tr w:rsidR="000E2865" w:rsidTr="001035FF">
              <w:tc>
                <w:tcPr>
                  <w:tcW w:w="3294" w:type="dxa"/>
                  <w:vAlign w:val="bottom"/>
                </w:tcPr>
                <w:p w:rsidR="000E2865" w:rsidRDefault="000E2865" w:rsidP="001035FF">
                  <w:pPr>
                    <w:rPr>
                      <w:rFonts w:ascii="Arial" w:hAnsi="Arial" w:cs="Arial"/>
                      <w:sz w:val="16"/>
                      <w:lang w:val="is-IS"/>
                    </w:rPr>
                  </w:pPr>
                  <w:r w:rsidRPr="006B2D00">
                    <w:rPr>
                      <w:rFonts w:ascii="Arial" w:hAnsi="Arial" w:cs="Arial"/>
                      <w:sz w:val="16"/>
                      <w:lang w:val="is-IS"/>
                    </w:rPr>
                    <w:t>Dags</w:t>
                  </w:r>
                  <w:r>
                    <w:rPr>
                      <w:rFonts w:ascii="Arial" w:hAnsi="Arial" w:cs="Arial"/>
                      <w:sz w:val="16"/>
                      <w:lang w:val="is-IS"/>
                    </w:rPr>
                    <w:t xml:space="preserve"> / </w:t>
                  </w:r>
                  <w:r w:rsidRPr="008C3580">
                    <w:rPr>
                      <w:rFonts w:ascii="Arial" w:hAnsi="Arial" w:cs="Arial"/>
                      <w:i/>
                      <w:sz w:val="16"/>
                      <w:lang w:val="is-IS"/>
                    </w:rPr>
                    <w:t>Date</w:t>
                  </w:r>
                  <w:r w:rsidRPr="006B2D00">
                    <w:rPr>
                      <w:rFonts w:ascii="Arial" w:hAnsi="Arial" w:cs="Arial"/>
                      <w:sz w:val="16"/>
                      <w:lang w:val="is-IS"/>
                    </w:rPr>
                    <w:t xml:space="preserve">: </w:t>
                  </w:r>
                  <w:r w:rsidRPr="006B2D00">
                    <w:rPr>
                      <w:rFonts w:ascii="Arial" w:hAnsi="Arial" w:cs="Arial"/>
                      <w:sz w:val="20"/>
                      <w:lang w:val="is-IS"/>
                    </w:rPr>
                    <w:fldChar w:fldCharType="begin">
                      <w:ffData>
                        <w:name w:val="Text3"/>
                        <w:enabled/>
                        <w:calcOnExit w:val="0"/>
                        <w:textInput/>
                      </w:ffData>
                    </w:fldChar>
                  </w:r>
                  <w:r w:rsidRPr="006B2D00">
                    <w:rPr>
                      <w:rFonts w:ascii="Arial" w:hAnsi="Arial" w:cs="Arial"/>
                      <w:sz w:val="20"/>
                      <w:lang w:val="is-IS"/>
                    </w:rPr>
                    <w:instrText xml:space="preserve"> FORMTEXT </w:instrText>
                  </w:r>
                  <w:r w:rsidRPr="006B2D00">
                    <w:rPr>
                      <w:rFonts w:ascii="Arial" w:hAnsi="Arial" w:cs="Arial"/>
                      <w:sz w:val="20"/>
                      <w:lang w:val="is-IS"/>
                    </w:rPr>
                  </w:r>
                  <w:r w:rsidRPr="006B2D00">
                    <w:rPr>
                      <w:rFonts w:ascii="Arial" w:hAnsi="Arial" w:cs="Arial"/>
                      <w:sz w:val="20"/>
                      <w:lang w:val="is-IS"/>
                    </w:rPr>
                    <w:fldChar w:fldCharType="separate"/>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sidRPr="006B2D00">
                    <w:rPr>
                      <w:rFonts w:ascii="Arial" w:hAnsi="Arial" w:cs="Arial"/>
                      <w:sz w:val="20"/>
                      <w:lang w:val="is-IS"/>
                    </w:rPr>
                    <w:fldChar w:fldCharType="end"/>
                  </w:r>
                  <w:r w:rsidRPr="006B2D00">
                    <w:rPr>
                      <w:rFonts w:ascii="Arial" w:hAnsi="Arial" w:cs="Arial"/>
                      <w:sz w:val="16"/>
                      <w:lang w:val="is-IS"/>
                    </w:rPr>
                    <w:t xml:space="preserve">                                    </w:t>
                  </w:r>
                </w:p>
              </w:tc>
              <w:tc>
                <w:tcPr>
                  <w:tcW w:w="3515" w:type="dxa"/>
                  <w:vAlign w:val="bottom"/>
                </w:tcPr>
                <w:p w:rsidR="000E2865" w:rsidRDefault="000E2865" w:rsidP="001035FF">
                  <w:pPr>
                    <w:rPr>
                      <w:rFonts w:ascii="Arial" w:hAnsi="Arial" w:cs="Arial"/>
                      <w:sz w:val="16"/>
                      <w:lang w:val="is-IS"/>
                    </w:rPr>
                  </w:pPr>
                  <w:r w:rsidRPr="006B2D00">
                    <w:rPr>
                      <w:rFonts w:ascii="Arial" w:hAnsi="Arial" w:cs="Arial"/>
                      <w:sz w:val="16"/>
                      <w:lang w:val="is-IS"/>
                    </w:rPr>
                    <w:t>Staður</w:t>
                  </w:r>
                  <w:r>
                    <w:rPr>
                      <w:rFonts w:ascii="Arial" w:hAnsi="Arial" w:cs="Arial"/>
                      <w:sz w:val="16"/>
                      <w:lang w:val="is-IS"/>
                    </w:rPr>
                    <w:t xml:space="preserve"> / </w:t>
                  </w:r>
                  <w:r w:rsidRPr="008C3580">
                    <w:rPr>
                      <w:rFonts w:ascii="Arial" w:hAnsi="Arial" w:cs="Arial"/>
                      <w:i/>
                      <w:sz w:val="16"/>
                      <w:lang w:val="is-IS"/>
                    </w:rPr>
                    <w:t>Place</w:t>
                  </w:r>
                  <w:r w:rsidRPr="006B2D00">
                    <w:rPr>
                      <w:rFonts w:ascii="Arial" w:hAnsi="Arial" w:cs="Arial"/>
                      <w:sz w:val="16"/>
                      <w:lang w:val="is-IS"/>
                    </w:rPr>
                    <w:t>:</w:t>
                  </w:r>
                  <w:r w:rsidRPr="006B2D00">
                    <w:rPr>
                      <w:rFonts w:ascii="Arial" w:hAnsi="Arial" w:cs="Arial"/>
                      <w:sz w:val="20"/>
                      <w:lang w:val="is-IS"/>
                    </w:rPr>
                    <w:t xml:space="preserve"> </w:t>
                  </w:r>
                  <w:r w:rsidRPr="006B2D00">
                    <w:rPr>
                      <w:rFonts w:ascii="Arial" w:hAnsi="Arial" w:cs="Arial"/>
                      <w:sz w:val="20"/>
                      <w:lang w:val="is-IS"/>
                    </w:rPr>
                    <w:fldChar w:fldCharType="begin">
                      <w:ffData>
                        <w:name w:val="Text3"/>
                        <w:enabled/>
                        <w:calcOnExit w:val="0"/>
                        <w:textInput/>
                      </w:ffData>
                    </w:fldChar>
                  </w:r>
                  <w:r w:rsidRPr="006B2D00">
                    <w:rPr>
                      <w:rFonts w:ascii="Arial" w:hAnsi="Arial" w:cs="Arial"/>
                      <w:sz w:val="20"/>
                      <w:lang w:val="is-IS"/>
                    </w:rPr>
                    <w:instrText xml:space="preserve"> FORMTEXT </w:instrText>
                  </w:r>
                  <w:r w:rsidRPr="006B2D00">
                    <w:rPr>
                      <w:rFonts w:ascii="Arial" w:hAnsi="Arial" w:cs="Arial"/>
                      <w:sz w:val="20"/>
                      <w:lang w:val="is-IS"/>
                    </w:rPr>
                  </w:r>
                  <w:r w:rsidRPr="006B2D00">
                    <w:rPr>
                      <w:rFonts w:ascii="Arial" w:hAnsi="Arial" w:cs="Arial"/>
                      <w:sz w:val="20"/>
                      <w:lang w:val="is-IS"/>
                    </w:rPr>
                    <w:fldChar w:fldCharType="separate"/>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Pr>
                      <w:rFonts w:ascii="Arial" w:hAnsi="Arial" w:cs="Arial"/>
                      <w:sz w:val="20"/>
                      <w:lang w:val="is-IS"/>
                    </w:rPr>
                    <w:t> </w:t>
                  </w:r>
                  <w:r w:rsidRPr="006B2D00">
                    <w:rPr>
                      <w:rFonts w:ascii="Arial" w:hAnsi="Arial" w:cs="Arial"/>
                      <w:sz w:val="20"/>
                      <w:lang w:val="is-IS"/>
                    </w:rPr>
                    <w:fldChar w:fldCharType="end"/>
                  </w:r>
                </w:p>
              </w:tc>
            </w:tr>
          </w:tbl>
          <w:p w:rsidR="000E2865" w:rsidRPr="006B2D00" w:rsidRDefault="000E2865" w:rsidP="001035FF">
            <w:pPr>
              <w:rPr>
                <w:rFonts w:ascii="Arial" w:hAnsi="Arial" w:cs="Arial"/>
                <w:sz w:val="16"/>
                <w:lang w:val="is-IS"/>
              </w:rPr>
            </w:pPr>
          </w:p>
        </w:tc>
        <w:tc>
          <w:tcPr>
            <w:tcW w:w="360" w:type="dxa"/>
            <w:gridSpan w:val="2"/>
          </w:tcPr>
          <w:p w:rsidR="000E2865" w:rsidRPr="006B2D00" w:rsidRDefault="000E2865" w:rsidP="001035FF">
            <w:pPr>
              <w:rPr>
                <w:rFonts w:ascii="Arial" w:hAnsi="Arial" w:cs="Arial"/>
                <w:sz w:val="16"/>
                <w:lang w:val="is-IS"/>
              </w:rPr>
            </w:pPr>
          </w:p>
        </w:tc>
      </w:tr>
      <w:tr w:rsidR="000E2865" w:rsidRPr="006B2D00" w:rsidTr="000E2865">
        <w:trPr>
          <w:gridBefore w:val="1"/>
          <w:gridAfter w:val="2"/>
          <w:wBefore w:w="302" w:type="dxa"/>
          <w:wAfter w:w="1057" w:type="dxa"/>
          <w:cantSplit/>
        </w:trPr>
        <w:tc>
          <w:tcPr>
            <w:tcW w:w="8564" w:type="dxa"/>
            <w:gridSpan w:val="10"/>
          </w:tcPr>
          <w:p w:rsidR="000E2865" w:rsidRDefault="000E2865" w:rsidP="001035FF">
            <w:pPr>
              <w:rPr>
                <w:rFonts w:ascii="Arial" w:hAnsi="Arial" w:cs="Arial"/>
                <w:sz w:val="16"/>
                <w:lang w:val="is-IS"/>
              </w:rPr>
            </w:pPr>
          </w:p>
          <w:p w:rsidR="000E2865" w:rsidRPr="006B2D00" w:rsidRDefault="000E2865" w:rsidP="001035FF">
            <w:pPr>
              <w:rPr>
                <w:rFonts w:ascii="Arial" w:hAnsi="Arial" w:cs="Arial"/>
                <w:sz w:val="16"/>
                <w:lang w:val="is-IS"/>
              </w:rPr>
            </w:pPr>
          </w:p>
        </w:tc>
      </w:tr>
      <w:tr w:rsidR="000E2865" w:rsidRPr="006B2D00" w:rsidTr="000E2865">
        <w:trPr>
          <w:gridBefore w:val="1"/>
          <w:gridAfter w:val="2"/>
          <w:wBefore w:w="302" w:type="dxa"/>
          <w:wAfter w:w="1057" w:type="dxa"/>
          <w:cantSplit/>
        </w:trPr>
        <w:tc>
          <w:tcPr>
            <w:tcW w:w="8564" w:type="dxa"/>
            <w:gridSpan w:val="10"/>
          </w:tcPr>
          <w:p w:rsidR="000E2865" w:rsidRPr="006B2D00" w:rsidRDefault="000E2865" w:rsidP="001035FF">
            <w:pPr>
              <w:jc w:val="center"/>
              <w:rPr>
                <w:rFonts w:ascii="Arial" w:hAnsi="Arial" w:cs="Arial"/>
                <w:sz w:val="16"/>
                <w:lang w:val="is-IS"/>
              </w:rPr>
            </w:pPr>
            <w:r w:rsidRPr="006B2D00">
              <w:rPr>
                <w:rFonts w:ascii="Arial" w:hAnsi="Arial" w:cs="Arial"/>
                <w:sz w:val="16"/>
                <w:lang w:val="is-IS"/>
              </w:rPr>
              <w:t>________________________________________________</w:t>
            </w:r>
          </w:p>
        </w:tc>
      </w:tr>
      <w:tr w:rsidR="000E2865" w:rsidRPr="006B2D00" w:rsidTr="000E2865">
        <w:trPr>
          <w:gridBefore w:val="1"/>
          <w:gridAfter w:val="2"/>
          <w:wBefore w:w="302" w:type="dxa"/>
          <w:wAfter w:w="1057" w:type="dxa"/>
          <w:cantSplit/>
        </w:trPr>
        <w:tc>
          <w:tcPr>
            <w:tcW w:w="8564" w:type="dxa"/>
            <w:gridSpan w:val="10"/>
          </w:tcPr>
          <w:p w:rsidR="000E2865" w:rsidRDefault="000E2865" w:rsidP="001035FF">
            <w:pPr>
              <w:jc w:val="center"/>
              <w:rPr>
                <w:rFonts w:ascii="Arial" w:hAnsi="Arial" w:cs="Arial"/>
                <w:sz w:val="16"/>
                <w:lang w:val="is-IS"/>
              </w:rPr>
            </w:pPr>
            <w:r>
              <w:rPr>
                <w:rFonts w:ascii="Arial" w:hAnsi="Arial" w:cs="Arial"/>
                <w:sz w:val="16"/>
                <w:lang w:val="is-IS"/>
              </w:rPr>
              <w:t>Staðfest f.h. Samgöngustofu, Verndardeild</w:t>
            </w:r>
          </w:p>
          <w:p w:rsidR="000E2865" w:rsidRPr="000E2865" w:rsidRDefault="000E2865" w:rsidP="001035FF">
            <w:pPr>
              <w:jc w:val="center"/>
              <w:rPr>
                <w:rFonts w:ascii="Arial" w:hAnsi="Arial" w:cs="Arial"/>
                <w:i/>
                <w:sz w:val="16"/>
                <w:lang w:val="is-IS"/>
              </w:rPr>
            </w:pPr>
            <w:r w:rsidRPr="000E2865">
              <w:rPr>
                <w:rFonts w:ascii="Arial" w:hAnsi="Arial" w:cs="Arial"/>
                <w:i/>
                <w:sz w:val="16"/>
                <w:lang w:val="is-IS"/>
              </w:rPr>
              <w:t>Approved on behalf of ICETRA Security Section</w:t>
            </w:r>
          </w:p>
        </w:tc>
      </w:tr>
      <w:tr w:rsidR="000E2865" w:rsidRPr="00F41987" w:rsidTr="000E2865">
        <w:trPr>
          <w:gridBefore w:val="2"/>
          <w:gridAfter w:val="1"/>
          <w:wBefore w:w="410" w:type="dxa"/>
          <w:wAfter w:w="949" w:type="dxa"/>
          <w:cantSplit/>
        </w:trPr>
        <w:tc>
          <w:tcPr>
            <w:tcW w:w="8564" w:type="dxa"/>
            <w:gridSpan w:val="10"/>
          </w:tcPr>
          <w:p w:rsidR="000E2865" w:rsidRPr="00F41987" w:rsidRDefault="000E2865" w:rsidP="001035FF">
            <w:pPr>
              <w:rPr>
                <w:rFonts w:ascii="Arial (PCL6)" w:hAnsi="Arial (PCL6)"/>
                <w:sz w:val="16"/>
                <w:lang w:val="is-IS"/>
              </w:rPr>
            </w:pPr>
          </w:p>
        </w:tc>
      </w:tr>
      <w:tr w:rsidR="000E2865" w:rsidRPr="00F41987" w:rsidTr="000E2865">
        <w:trPr>
          <w:gridBefore w:val="2"/>
          <w:gridAfter w:val="1"/>
          <w:wBefore w:w="410" w:type="dxa"/>
          <w:wAfter w:w="949" w:type="dxa"/>
          <w:cantSplit/>
        </w:trPr>
        <w:tc>
          <w:tcPr>
            <w:tcW w:w="8564" w:type="dxa"/>
            <w:gridSpan w:val="10"/>
          </w:tcPr>
          <w:p w:rsidR="000E2865" w:rsidRPr="00F41987" w:rsidRDefault="000E2865" w:rsidP="001035FF">
            <w:pPr>
              <w:jc w:val="center"/>
              <w:rPr>
                <w:rFonts w:ascii="Arial (PCL6)" w:hAnsi="Arial (PCL6)"/>
                <w:sz w:val="16"/>
                <w:lang w:val="is-IS"/>
              </w:rPr>
            </w:pPr>
          </w:p>
        </w:tc>
      </w:tr>
      <w:tr w:rsidR="000E2865" w:rsidRPr="00F41987" w:rsidTr="000E2865">
        <w:trPr>
          <w:gridBefore w:val="2"/>
          <w:gridAfter w:val="1"/>
          <w:wBefore w:w="410" w:type="dxa"/>
          <w:wAfter w:w="949" w:type="dxa"/>
          <w:cantSplit/>
        </w:trPr>
        <w:tc>
          <w:tcPr>
            <w:tcW w:w="8564" w:type="dxa"/>
            <w:gridSpan w:val="10"/>
          </w:tcPr>
          <w:p w:rsidR="000E2865" w:rsidRPr="00F41987" w:rsidRDefault="000E2865" w:rsidP="001035FF">
            <w:pPr>
              <w:jc w:val="center"/>
              <w:rPr>
                <w:rFonts w:ascii="Arial (PCL6)" w:hAnsi="Arial (PCL6)"/>
                <w:sz w:val="16"/>
                <w:lang w:val="is-IS"/>
              </w:rPr>
            </w:pPr>
          </w:p>
        </w:tc>
      </w:tr>
      <w:tr w:rsidR="00ED011F" w:rsidRPr="00F41987" w:rsidTr="000E2865">
        <w:trPr>
          <w:cantSplit/>
        </w:trPr>
        <w:tc>
          <w:tcPr>
            <w:tcW w:w="9923" w:type="dxa"/>
            <w:gridSpan w:val="13"/>
          </w:tcPr>
          <w:p w:rsidR="003836B0" w:rsidRPr="00F41987" w:rsidRDefault="003836B0" w:rsidP="003C6C14">
            <w:pPr>
              <w:rPr>
                <w:rFonts w:ascii="Arial (PCL6)" w:hAnsi="Arial (PCL6)"/>
                <w:sz w:val="16"/>
                <w:lang w:val="is-IS"/>
              </w:rPr>
            </w:pPr>
          </w:p>
        </w:tc>
      </w:tr>
      <w:tr w:rsidR="00ED011F" w:rsidRPr="00F41987" w:rsidTr="000E2865">
        <w:trPr>
          <w:cantSplit/>
        </w:trPr>
        <w:tc>
          <w:tcPr>
            <w:tcW w:w="9923" w:type="dxa"/>
            <w:gridSpan w:val="13"/>
          </w:tcPr>
          <w:p w:rsidR="00ED011F" w:rsidRPr="00F41987" w:rsidRDefault="00ED011F" w:rsidP="003C6C14">
            <w:pPr>
              <w:jc w:val="center"/>
              <w:rPr>
                <w:rFonts w:ascii="Arial (PCL6)" w:hAnsi="Arial (PCL6)"/>
                <w:sz w:val="16"/>
                <w:lang w:val="is-IS"/>
              </w:rPr>
            </w:pPr>
          </w:p>
        </w:tc>
      </w:tr>
      <w:tr w:rsidR="00ED011F" w:rsidRPr="00F41987" w:rsidTr="000E2865">
        <w:trPr>
          <w:cantSplit/>
        </w:trPr>
        <w:tc>
          <w:tcPr>
            <w:tcW w:w="9923" w:type="dxa"/>
            <w:gridSpan w:val="13"/>
          </w:tcPr>
          <w:p w:rsidR="008736F7" w:rsidRPr="00F41987" w:rsidRDefault="008736F7" w:rsidP="00775273">
            <w:pPr>
              <w:jc w:val="center"/>
              <w:rPr>
                <w:rFonts w:ascii="Arial (PCL6)" w:hAnsi="Arial (PCL6)"/>
                <w:sz w:val="16"/>
                <w:lang w:val="is-IS"/>
              </w:rPr>
            </w:pPr>
          </w:p>
        </w:tc>
      </w:tr>
    </w:tbl>
    <w:p w:rsidR="00E2548C" w:rsidRDefault="00E2548C" w:rsidP="008E519D">
      <w:pPr>
        <w:pStyle w:val="Caption"/>
        <w:spacing w:before="60" w:after="0"/>
        <w:ind w:left="0"/>
        <w:rPr>
          <w:lang w:val="is-IS"/>
        </w:rPr>
      </w:pPr>
    </w:p>
    <w:p w:rsidR="00E2548C" w:rsidRDefault="00E2548C" w:rsidP="00E2548C">
      <w:pPr>
        <w:rPr>
          <w:b/>
        </w:rPr>
      </w:pPr>
      <w:r>
        <w:rPr>
          <w:lang w:val="is-IS"/>
        </w:rPr>
        <w:br w:type="page"/>
      </w:r>
      <w:r w:rsidRPr="00B24C4B">
        <w:rPr>
          <w:b/>
        </w:rPr>
        <w:lastRenderedPageBreak/>
        <w:t>An Airport Security Programme and Air Carriers Security Programme shall in addition to the requirements in the</w:t>
      </w:r>
      <w:r>
        <w:rPr>
          <w:b/>
        </w:rPr>
        <w:t xml:space="preserve"> Aviation Act no. 60/1998, rg. </w:t>
      </w:r>
      <w:proofErr w:type="gramStart"/>
      <w:r>
        <w:rPr>
          <w:b/>
        </w:rPr>
        <w:t>no</w:t>
      </w:r>
      <w:proofErr w:type="gramEnd"/>
      <w:r>
        <w:rPr>
          <w:b/>
        </w:rPr>
        <w:t xml:space="preserve">. 985/2011 and the </w:t>
      </w:r>
      <w:r w:rsidRPr="00B24C4B">
        <w:rPr>
          <w:b/>
        </w:rPr>
        <w:t>Icelandic NASP include and describe how the following functions are covered</w:t>
      </w:r>
      <w:r>
        <w:rPr>
          <w:b/>
        </w:rPr>
        <w:t xml:space="preserve">, </w:t>
      </w:r>
      <w:r w:rsidRPr="00B24C4B">
        <w:rPr>
          <w:b/>
        </w:rPr>
        <w:t xml:space="preserve">as applicable </w:t>
      </w:r>
      <w:r w:rsidRPr="0082016E">
        <w:rPr>
          <w:b/>
        </w:rPr>
        <w:t>providing sufficient guidance or procedures, as appropriate, for their effective implementation</w:t>
      </w:r>
      <w:r>
        <w:rPr>
          <w:b/>
        </w:rPr>
        <w:t xml:space="preserve"> </w:t>
      </w:r>
      <w:r w:rsidRPr="00B24C4B">
        <w:rPr>
          <w:b/>
        </w:rPr>
        <w:t>:</w:t>
      </w:r>
    </w:p>
    <w:p w:rsidR="002A57DD" w:rsidRDefault="002A57DD" w:rsidP="00E2548C">
      <w:pPr>
        <w:jc w:val="both"/>
        <w:rPr>
          <w:b/>
        </w:rPr>
      </w:pPr>
    </w:p>
    <w:p w:rsidR="00E2548C" w:rsidRDefault="00E2548C" w:rsidP="00E2548C">
      <w:pPr>
        <w:jc w:val="both"/>
        <w:rPr>
          <w:b/>
        </w:rPr>
      </w:pPr>
      <w:r>
        <w:rPr>
          <w:b/>
        </w:rPr>
        <w:t>Following ICAO standards</w:t>
      </w:r>
    </w:p>
    <w:p w:rsidR="00E2548C" w:rsidRDefault="00E2548C" w:rsidP="00406077">
      <w:pPr>
        <w:pStyle w:val="ListParagraph"/>
        <w:numPr>
          <w:ilvl w:val="0"/>
          <w:numId w:val="1"/>
        </w:numPr>
      </w:pPr>
      <w:r>
        <w:t>aviation security responsibilities that are defined and allocated among participants (Standard 3.2.2);</w:t>
      </w:r>
    </w:p>
    <w:p w:rsidR="00694123" w:rsidRDefault="00E2548C" w:rsidP="00406077">
      <w:pPr>
        <w:pStyle w:val="ListParagraph"/>
        <w:numPr>
          <w:ilvl w:val="0"/>
          <w:numId w:val="1"/>
        </w:numPr>
      </w:pPr>
      <w:proofErr w:type="gramStart"/>
      <w:r>
        <w:t>procedures</w:t>
      </w:r>
      <w:proofErr w:type="gramEnd"/>
      <w:r>
        <w:t xml:space="preserve"> for the application of security measures to domestic as well as international operations. </w:t>
      </w:r>
    </w:p>
    <w:p w:rsidR="00694123" w:rsidRDefault="00694123" w:rsidP="00E2548C"/>
    <w:p w:rsidR="00E2548C" w:rsidRDefault="00E2548C" w:rsidP="00E2548C">
      <w:r>
        <w:t>Are there any differences in the application of these measures (Standard 2.2.2)</w:t>
      </w:r>
      <w:proofErr w:type="gramStart"/>
      <w:r>
        <w:t>?;</w:t>
      </w:r>
      <w:proofErr w:type="gramEnd"/>
    </w:p>
    <w:p w:rsidR="00E2548C" w:rsidRDefault="00E2548C" w:rsidP="00406077">
      <w:pPr>
        <w:pStyle w:val="ListParagraph"/>
        <w:numPr>
          <w:ilvl w:val="0"/>
          <w:numId w:val="3"/>
        </w:numPr>
      </w:pPr>
      <w:r>
        <w:t>procedures related to the carriage of firearms on board aircraft by authorized persons acting in the performance of their duties, whether domestic or foreign, including notification to the PIC (Standards 4.7.4 and 4.7.8);</w:t>
      </w:r>
    </w:p>
    <w:p w:rsidR="00E2548C" w:rsidRDefault="00E2548C" w:rsidP="00406077">
      <w:pPr>
        <w:pStyle w:val="ListParagraph"/>
        <w:numPr>
          <w:ilvl w:val="0"/>
          <w:numId w:val="3"/>
        </w:numPr>
      </w:pPr>
      <w:r>
        <w:t>procedures for the carriage of firearms in a place inaccessible to passengers during flight (Standard 4.7.6);</w:t>
      </w:r>
    </w:p>
    <w:p w:rsidR="00E2548C" w:rsidRDefault="00E2548C" w:rsidP="00406077">
      <w:pPr>
        <w:pStyle w:val="ListParagraph"/>
        <w:numPr>
          <w:ilvl w:val="0"/>
          <w:numId w:val="3"/>
        </w:numPr>
      </w:pPr>
      <w:r>
        <w:t>a requirement for and details related to an ASC (Standard 3.2.3);</w:t>
      </w:r>
    </w:p>
    <w:p w:rsidR="00E2548C" w:rsidRDefault="00E2548C" w:rsidP="00406077">
      <w:pPr>
        <w:pStyle w:val="ListParagraph"/>
        <w:numPr>
          <w:ilvl w:val="0"/>
          <w:numId w:val="3"/>
        </w:numPr>
      </w:pPr>
      <w:r>
        <w:t>procedures for the conduct of background checks for staff performing security controls and other staff granted unescorted access to SRAs (Standards 3.4.1 and 4.2.4);</w:t>
      </w:r>
    </w:p>
    <w:p w:rsidR="00E2548C" w:rsidRDefault="00E2548C" w:rsidP="00406077">
      <w:pPr>
        <w:pStyle w:val="ListParagraph"/>
        <w:numPr>
          <w:ilvl w:val="0"/>
          <w:numId w:val="3"/>
        </w:numPr>
      </w:pPr>
      <w:r>
        <w:t>the authority and responsibility for the conduct of airport-level oversight activities (Standards 3.4.4, 3.4.5, 3.4.6 and 3.4.7, as applicable);</w:t>
      </w:r>
    </w:p>
    <w:p w:rsidR="00E2548C" w:rsidRDefault="00E2548C" w:rsidP="00406077">
      <w:pPr>
        <w:pStyle w:val="ListParagraph"/>
        <w:numPr>
          <w:ilvl w:val="0"/>
          <w:numId w:val="3"/>
        </w:numPr>
      </w:pPr>
      <w:r>
        <w:t>the responsibility for the conduct of pre-flight checks or searches of originating commercial transport aircraft, based upon a risk assessment (Standard 4.3.1);</w:t>
      </w:r>
    </w:p>
    <w:p w:rsidR="00E2548C" w:rsidRDefault="00E2548C" w:rsidP="00406077">
      <w:pPr>
        <w:pStyle w:val="ListParagraph"/>
        <w:numPr>
          <w:ilvl w:val="0"/>
          <w:numId w:val="3"/>
        </w:numPr>
      </w:pPr>
      <w:r>
        <w:t>the responsibilities of the State and aircraft operators regarding the carriage of persons who have been the subject of judicial or administrative proceedings (Standards 4.7.1 and 4.7.2);</w:t>
      </w:r>
    </w:p>
    <w:p w:rsidR="00E2548C" w:rsidRDefault="00E2548C" w:rsidP="00406077">
      <w:pPr>
        <w:pStyle w:val="ListParagraph"/>
        <w:numPr>
          <w:ilvl w:val="0"/>
          <w:numId w:val="3"/>
        </w:numPr>
      </w:pPr>
      <w:r>
        <w:t>access control procedures, including the responsibility for the establishment of measures to prevent unauthorized access to the airside and other secured areas of the airport (Standards 4.2.1 and 4.2.2);</w:t>
      </w:r>
    </w:p>
    <w:p w:rsidR="00E2548C" w:rsidRDefault="00E2548C" w:rsidP="00406077">
      <w:pPr>
        <w:pStyle w:val="ListParagraph"/>
        <w:numPr>
          <w:ilvl w:val="0"/>
          <w:numId w:val="3"/>
        </w:numPr>
      </w:pPr>
      <w:proofErr w:type="gramStart"/>
      <w:r>
        <w:t>access</w:t>
      </w:r>
      <w:proofErr w:type="gramEnd"/>
      <w:r>
        <w:t xml:space="preserve"> identification media, if utilized. If an airport operator utilizes personal recognition, is the programme established? Is the airport’s vehicle identification system included (Standard 4.2.3)</w:t>
      </w:r>
      <w:proofErr w:type="gramStart"/>
      <w:r>
        <w:t>?;</w:t>
      </w:r>
      <w:proofErr w:type="gramEnd"/>
    </w:p>
    <w:p w:rsidR="00E2548C" w:rsidRDefault="00E2548C" w:rsidP="00406077">
      <w:pPr>
        <w:pStyle w:val="ListParagraph"/>
        <w:numPr>
          <w:ilvl w:val="0"/>
          <w:numId w:val="3"/>
        </w:numPr>
      </w:pPr>
      <w:r>
        <w:t>specifications for apron floodlighting and floodlighting of the designated isolated aircraft parking position (Standards 4.2.1 and 3.2.4);</w:t>
      </w:r>
    </w:p>
    <w:p w:rsidR="00E2548C" w:rsidRDefault="00E2548C" w:rsidP="00406077">
      <w:pPr>
        <w:pStyle w:val="ListParagraph"/>
        <w:numPr>
          <w:ilvl w:val="0"/>
          <w:numId w:val="3"/>
        </w:numPr>
      </w:pPr>
      <w:r>
        <w:t>measures and procedures for originating passenger and baggage screening (Standard 4.4.1);</w:t>
      </w:r>
    </w:p>
    <w:p w:rsidR="00E2548C" w:rsidRDefault="00E2548C" w:rsidP="00406077">
      <w:pPr>
        <w:pStyle w:val="ListParagraph"/>
        <w:numPr>
          <w:ilvl w:val="0"/>
          <w:numId w:val="3"/>
        </w:numPr>
      </w:pPr>
      <w:r>
        <w:t>measures and procedures for transfer passengers and baggage screening or an alternative mechanism based on agreements with the State of the point of origin (Standard 4.4.2);</w:t>
      </w:r>
    </w:p>
    <w:p w:rsidR="00E2548C" w:rsidRDefault="00E2548C" w:rsidP="00406077">
      <w:pPr>
        <w:pStyle w:val="ListParagraph"/>
        <w:numPr>
          <w:ilvl w:val="0"/>
          <w:numId w:val="3"/>
        </w:numPr>
      </w:pPr>
      <w:r>
        <w:t>procedures for SCP bypassing, if permitted (Standard 4.4.1);</w:t>
      </w:r>
    </w:p>
    <w:p w:rsidR="00E2548C" w:rsidRDefault="00E2548C" w:rsidP="00406077">
      <w:pPr>
        <w:pStyle w:val="ListParagraph"/>
        <w:numPr>
          <w:ilvl w:val="0"/>
          <w:numId w:val="3"/>
        </w:numPr>
      </w:pPr>
      <w:r>
        <w:t>measures to ensure there is no possibility of mixing or contact between screened and unscreened persons and passengers, including measures to be taken in the event that such mixing/contact does occur (Standard 4.4.3);</w:t>
      </w:r>
    </w:p>
    <w:p w:rsidR="00E2548C" w:rsidRDefault="00E2548C" w:rsidP="00406077">
      <w:pPr>
        <w:pStyle w:val="ListParagraph"/>
        <w:numPr>
          <w:ilvl w:val="0"/>
          <w:numId w:val="3"/>
        </w:numPr>
      </w:pPr>
      <w:r>
        <w:t>measures to ensure that originating hold baggage is screened and protected from unauthorized interference prior to carriage (Standards 4.5.1 and 4.5.2);</w:t>
      </w:r>
    </w:p>
    <w:p w:rsidR="00E2548C" w:rsidRDefault="00E2548C" w:rsidP="00406077">
      <w:pPr>
        <w:pStyle w:val="ListParagraph"/>
        <w:numPr>
          <w:ilvl w:val="0"/>
          <w:numId w:val="3"/>
        </w:numPr>
      </w:pPr>
      <w:r>
        <w:t>baggage reconciliation procedures (Standards 4.5.3 and 4.5.5);</w:t>
      </w:r>
    </w:p>
    <w:p w:rsidR="00E2548C" w:rsidRDefault="00E2548C" w:rsidP="00406077">
      <w:pPr>
        <w:pStyle w:val="ListParagraph"/>
        <w:numPr>
          <w:ilvl w:val="0"/>
          <w:numId w:val="3"/>
        </w:numPr>
      </w:pPr>
      <w:r>
        <w:t>a requirement for the screening of transfer hold baggage or an appropriate alternative mechanism based on agreements with the State of the point of origin (Standard 4.5.4);</w:t>
      </w:r>
    </w:p>
    <w:p w:rsidR="00E2548C" w:rsidRDefault="00E2548C" w:rsidP="00406077">
      <w:pPr>
        <w:pStyle w:val="ListParagraph"/>
        <w:numPr>
          <w:ilvl w:val="0"/>
          <w:numId w:val="3"/>
        </w:numPr>
      </w:pPr>
      <w:r>
        <w:t>appropriate security controls to be applied to cargo and mail intended for carriage (Standard 4.6.1);</w:t>
      </w:r>
    </w:p>
    <w:p w:rsidR="00E2548C" w:rsidRDefault="00E2548C" w:rsidP="00406077">
      <w:pPr>
        <w:pStyle w:val="ListParagraph"/>
        <w:numPr>
          <w:ilvl w:val="0"/>
          <w:numId w:val="3"/>
        </w:numPr>
      </w:pPr>
      <w:r>
        <w:t>procedures to prevent unauthorized interference with cargo or mail that has been subjected to security controls from the point said controls have been applied until the aircraft’s departure (Standard 4.6.3);</w:t>
      </w:r>
    </w:p>
    <w:p w:rsidR="00E2548C" w:rsidRDefault="00E2548C" w:rsidP="00406077">
      <w:pPr>
        <w:pStyle w:val="ListParagraph"/>
        <w:numPr>
          <w:ilvl w:val="0"/>
          <w:numId w:val="3"/>
        </w:numPr>
      </w:pPr>
      <w:r>
        <w:t>a regulated agent regime, if applicable (Standards 4.6.2 and 4.6.4); and</w:t>
      </w:r>
    </w:p>
    <w:p w:rsidR="00E2548C" w:rsidRDefault="00E2548C" w:rsidP="00406077">
      <w:pPr>
        <w:pStyle w:val="ListParagraph"/>
        <w:numPr>
          <w:ilvl w:val="0"/>
          <w:numId w:val="3"/>
        </w:numPr>
      </w:pPr>
      <w:r>
        <w:t>appropriate security controls to be applied to catering and operators’ stores and supplies intended for carriage on passenger commercial flights (Standard 4.6.5);</w:t>
      </w:r>
    </w:p>
    <w:p w:rsidR="00E2548C" w:rsidRDefault="00E2548C" w:rsidP="00406077">
      <w:pPr>
        <w:pStyle w:val="ListParagraph"/>
        <w:numPr>
          <w:ilvl w:val="0"/>
          <w:numId w:val="3"/>
        </w:numPr>
      </w:pPr>
      <w:r>
        <w:lastRenderedPageBreak/>
        <w:t xml:space="preserve">procedures for the investigation of suspected sabotage devices or other potential hazards (Standard 5.1.3); </w:t>
      </w:r>
    </w:p>
    <w:p w:rsidR="00E2548C" w:rsidRDefault="00E2548C" w:rsidP="00406077">
      <w:pPr>
        <w:pStyle w:val="ListParagraph"/>
        <w:numPr>
          <w:ilvl w:val="0"/>
          <w:numId w:val="3"/>
        </w:numPr>
      </w:pPr>
      <w:r>
        <w:t>the responsibilities of all law enforcement agencies, security companies and military units providing support at this airport in the event of an act of unlawful interference (Standard 5.1.5); and</w:t>
      </w:r>
    </w:p>
    <w:p w:rsidR="00E2548C" w:rsidRDefault="00E2548C" w:rsidP="00406077">
      <w:pPr>
        <w:pStyle w:val="ListParagraph"/>
        <w:numPr>
          <w:ilvl w:val="0"/>
          <w:numId w:val="3"/>
        </w:numPr>
      </w:pPr>
      <w:proofErr w:type="gramStart"/>
      <w:r>
        <w:t>provisions</w:t>
      </w:r>
      <w:proofErr w:type="gramEnd"/>
      <w:r>
        <w:t xml:space="preserve"> for enforcement actions against violators of specific regulations, directives and/or instructions.</w:t>
      </w:r>
    </w:p>
    <w:p w:rsidR="00E2548C" w:rsidRDefault="00E2548C" w:rsidP="00E2548C">
      <w:pPr>
        <w:rPr>
          <w:b/>
        </w:rPr>
      </w:pPr>
      <w:r>
        <w:rPr>
          <w:b/>
        </w:rPr>
        <w:t>Access control:</w:t>
      </w:r>
    </w:p>
    <w:p w:rsidR="00E2548C" w:rsidRDefault="00E2548C" w:rsidP="00406077">
      <w:pPr>
        <w:pStyle w:val="ListParagraph"/>
        <w:numPr>
          <w:ilvl w:val="0"/>
          <w:numId w:val="4"/>
        </w:numPr>
      </w:pPr>
      <w:r>
        <w:t xml:space="preserve">access control procedures for persons/vehicles entering airside and security restricted areas; </w:t>
      </w:r>
    </w:p>
    <w:p w:rsidR="00E2548C" w:rsidRDefault="00E2548C" w:rsidP="00406077">
      <w:pPr>
        <w:pStyle w:val="ListParagraph"/>
        <w:numPr>
          <w:ilvl w:val="0"/>
          <w:numId w:val="4"/>
        </w:numPr>
      </w:pPr>
      <w:r>
        <w:t xml:space="preserve">access control points (e.g. types of gates, gate staffing, guard enclosures, written/verbal guard instructions and communications); and </w:t>
      </w:r>
    </w:p>
    <w:p w:rsidR="00E2548C" w:rsidRPr="00B44426" w:rsidRDefault="00E2548C" w:rsidP="00406077">
      <w:pPr>
        <w:pStyle w:val="ListParagraph"/>
        <w:numPr>
          <w:ilvl w:val="0"/>
          <w:numId w:val="4"/>
        </w:numPr>
      </w:pPr>
      <w:proofErr w:type="gramStart"/>
      <w:r>
        <w:t>the</w:t>
      </w:r>
      <w:proofErr w:type="gramEnd"/>
      <w:r>
        <w:t xml:space="preserve"> security measures used at airport tenant facilities that provide direct access to airside and security restricted areas of the airport.</w:t>
      </w:r>
    </w:p>
    <w:p w:rsidR="002A57DD" w:rsidRDefault="002A57DD" w:rsidP="00E2548C">
      <w:pPr>
        <w:rPr>
          <w:b/>
        </w:rPr>
      </w:pPr>
    </w:p>
    <w:p w:rsidR="00E2548C" w:rsidRDefault="00E2548C" w:rsidP="00E2548C">
      <w:pPr>
        <w:rPr>
          <w:b/>
        </w:rPr>
      </w:pPr>
      <w:r>
        <w:rPr>
          <w:b/>
        </w:rPr>
        <w:t>Protection:</w:t>
      </w:r>
    </w:p>
    <w:p w:rsidR="00E2548C" w:rsidRDefault="00E2548C" w:rsidP="00406077">
      <w:pPr>
        <w:pStyle w:val="ListParagraph"/>
        <w:numPr>
          <w:ilvl w:val="0"/>
          <w:numId w:val="6"/>
        </w:numPr>
      </w:pPr>
      <w:r>
        <w:t xml:space="preserve">a description of the barrier (location, type, length, height and signage); </w:t>
      </w:r>
    </w:p>
    <w:p w:rsidR="00E2548C" w:rsidRDefault="00E2548C" w:rsidP="00406077">
      <w:pPr>
        <w:pStyle w:val="ListParagraph"/>
        <w:numPr>
          <w:ilvl w:val="0"/>
          <w:numId w:val="6"/>
        </w:numPr>
      </w:pPr>
      <w:r>
        <w:t xml:space="preserve">whether clear zones have been established on both sides of the barrier and a description of any deficiencies; </w:t>
      </w:r>
    </w:p>
    <w:p w:rsidR="00E2548C" w:rsidRDefault="00E2548C" w:rsidP="00406077">
      <w:pPr>
        <w:pStyle w:val="ListParagraph"/>
        <w:numPr>
          <w:ilvl w:val="0"/>
          <w:numId w:val="6"/>
        </w:numPr>
      </w:pPr>
      <w:r>
        <w:t xml:space="preserve">how often mobile patrols of the perimeter are conducted and by whom; </w:t>
      </w:r>
    </w:p>
    <w:p w:rsidR="00E2548C" w:rsidRDefault="00E2548C" w:rsidP="00406077">
      <w:pPr>
        <w:pStyle w:val="ListParagraph"/>
        <w:numPr>
          <w:ilvl w:val="0"/>
          <w:numId w:val="6"/>
        </w:numPr>
      </w:pPr>
      <w:r>
        <w:t xml:space="preserve">whether specific control measures have been established to prevent unauthorized access from sewers, ducts, tunnels and runways or taxiways that overpass public roads, etc.; and </w:t>
      </w:r>
    </w:p>
    <w:p w:rsidR="00E2548C" w:rsidRPr="00B44426" w:rsidRDefault="00E2548C" w:rsidP="00406077">
      <w:pPr>
        <w:pStyle w:val="ListParagraph"/>
        <w:numPr>
          <w:ilvl w:val="0"/>
          <w:numId w:val="6"/>
        </w:numPr>
      </w:pPr>
      <w:r>
        <w:t>whether specific lighting requirements for access control points have been documented and implemented</w:t>
      </w:r>
    </w:p>
    <w:p w:rsidR="002A57DD" w:rsidRDefault="002A57DD" w:rsidP="00E2548C">
      <w:pPr>
        <w:rPr>
          <w:b/>
        </w:rPr>
      </w:pPr>
    </w:p>
    <w:p w:rsidR="00E2548C" w:rsidRDefault="00E2548C" w:rsidP="00E2548C">
      <w:pPr>
        <w:rPr>
          <w:b/>
        </w:rPr>
      </w:pPr>
      <w:r>
        <w:rPr>
          <w:b/>
        </w:rPr>
        <w:t>Airport passes and background check:</w:t>
      </w:r>
    </w:p>
    <w:p w:rsidR="00E2548C" w:rsidRDefault="00E2548C" w:rsidP="00406077">
      <w:pPr>
        <w:pStyle w:val="ListParagraph"/>
        <w:numPr>
          <w:ilvl w:val="0"/>
          <w:numId w:val="10"/>
        </w:numPr>
      </w:pPr>
      <w:proofErr w:type="gramStart"/>
      <w:r>
        <w:t>review</w:t>
      </w:r>
      <w:proofErr w:type="gramEnd"/>
      <w:r>
        <w:t xml:space="preserve"> the procedures for issuance, control and accountability of airport passes (ideally, there should only be one authority). If there is more than one authority, explain how this is coordinated;</w:t>
      </w:r>
    </w:p>
    <w:p w:rsidR="00E2548C" w:rsidRDefault="00E2548C" w:rsidP="00406077">
      <w:pPr>
        <w:pStyle w:val="ListParagraph"/>
        <w:numPr>
          <w:ilvl w:val="0"/>
          <w:numId w:val="10"/>
        </w:numPr>
      </w:pPr>
      <w:r>
        <w:t>verify whether a written application is required and whether only designated persons may authorize the application;</w:t>
      </w:r>
    </w:p>
    <w:p w:rsidR="00E2548C" w:rsidRDefault="00E2548C" w:rsidP="00406077">
      <w:pPr>
        <w:pStyle w:val="ListParagraph"/>
        <w:numPr>
          <w:ilvl w:val="0"/>
          <w:numId w:val="10"/>
        </w:numPr>
      </w:pPr>
      <w:r>
        <w:t>verify whether security awareness training is required for those requesting access passes;</w:t>
      </w:r>
    </w:p>
    <w:p w:rsidR="00E2548C" w:rsidRDefault="00E2548C" w:rsidP="00406077">
      <w:pPr>
        <w:pStyle w:val="ListParagraph"/>
        <w:numPr>
          <w:ilvl w:val="0"/>
          <w:numId w:val="10"/>
        </w:numPr>
      </w:pPr>
      <w:proofErr w:type="gramStart"/>
      <w:r>
        <w:t>verify</w:t>
      </w:r>
      <w:proofErr w:type="gramEnd"/>
      <w:r>
        <w:t xml:space="preserve"> whether the airport has a temporary access pass system. If so, who is issued a temporary access pass? How are temporary access passes retrieved</w:t>
      </w:r>
      <w:proofErr w:type="gramStart"/>
      <w:r>
        <w:t>?;</w:t>
      </w:r>
      <w:proofErr w:type="gramEnd"/>
    </w:p>
    <w:p w:rsidR="00E2548C" w:rsidRDefault="00E2548C" w:rsidP="00406077">
      <w:pPr>
        <w:pStyle w:val="ListParagraph"/>
        <w:numPr>
          <w:ilvl w:val="0"/>
          <w:numId w:val="10"/>
        </w:numPr>
      </w:pPr>
      <w:r>
        <w:t>review how, under what circumstances, and how often, the personnel access pass system is updated, replaced, revalidated;</w:t>
      </w:r>
    </w:p>
    <w:p w:rsidR="00E2548C" w:rsidRDefault="00E2548C" w:rsidP="00406077">
      <w:pPr>
        <w:pStyle w:val="ListParagraph"/>
        <w:numPr>
          <w:ilvl w:val="0"/>
          <w:numId w:val="10"/>
        </w:numPr>
      </w:pPr>
      <w:r>
        <w:t>identify the number of passes issued;</w:t>
      </w:r>
    </w:p>
    <w:p w:rsidR="00E2548C" w:rsidRDefault="00E2548C" w:rsidP="00406077">
      <w:pPr>
        <w:pStyle w:val="ListParagraph"/>
        <w:numPr>
          <w:ilvl w:val="0"/>
          <w:numId w:val="10"/>
        </w:numPr>
      </w:pPr>
      <w:proofErr w:type="gramStart"/>
      <w:r>
        <w:t>identify</w:t>
      </w:r>
      <w:proofErr w:type="gramEnd"/>
      <w:r>
        <w:t xml:space="preserve"> the number of lost, stolen or otherwise unaccountable passes. Explain how passes are retrieved;</w:t>
      </w:r>
    </w:p>
    <w:p w:rsidR="00E2548C" w:rsidRDefault="00E2548C" w:rsidP="00406077">
      <w:pPr>
        <w:pStyle w:val="ListParagraph"/>
        <w:numPr>
          <w:ilvl w:val="0"/>
          <w:numId w:val="10"/>
        </w:numPr>
      </w:pPr>
      <w:proofErr w:type="gramStart"/>
      <w:r>
        <w:t>describe</w:t>
      </w:r>
      <w:proofErr w:type="gramEnd"/>
      <w:r>
        <w:t xml:space="preserve"> the passes (e.g. size, colours and photograph vs. non-photograph). Describe any additional information on passes, such as expiration dates, levels or types of access authority, etc.;</w:t>
      </w:r>
    </w:p>
    <w:p w:rsidR="00E2548C" w:rsidRDefault="00E2548C" w:rsidP="00406077">
      <w:pPr>
        <w:pStyle w:val="ListParagraph"/>
        <w:numPr>
          <w:ilvl w:val="0"/>
          <w:numId w:val="10"/>
        </w:numPr>
      </w:pPr>
      <w:proofErr w:type="gramStart"/>
      <w:r>
        <w:t>verify</w:t>
      </w:r>
      <w:proofErr w:type="gramEnd"/>
      <w:r>
        <w:t xml:space="preserve"> whether display requirements have been established, e.g. does the airport require employees to display passes on the outermost garment? If not, are other display requirements in effect? If so, are there any allowable exceptions</w:t>
      </w:r>
      <w:proofErr w:type="gramStart"/>
      <w:r>
        <w:t>?;</w:t>
      </w:r>
      <w:proofErr w:type="gramEnd"/>
    </w:p>
    <w:p w:rsidR="00E2548C" w:rsidRDefault="00E2548C" w:rsidP="00406077">
      <w:pPr>
        <w:pStyle w:val="ListParagraph"/>
        <w:numPr>
          <w:ilvl w:val="0"/>
          <w:numId w:val="10"/>
        </w:numPr>
      </w:pPr>
      <w:r>
        <w:t>verify the enforcement tools available to the airport in the event that a person is found not displaying an authorized pass;</w:t>
      </w:r>
    </w:p>
    <w:p w:rsidR="00E2548C" w:rsidRDefault="00E2548C" w:rsidP="00406077">
      <w:pPr>
        <w:pStyle w:val="ListParagraph"/>
        <w:numPr>
          <w:ilvl w:val="0"/>
          <w:numId w:val="10"/>
        </w:numPr>
      </w:pPr>
      <w:r>
        <w:t>identify the percentage/number of individuals observed not displaying passes; and</w:t>
      </w:r>
    </w:p>
    <w:p w:rsidR="00E2548C" w:rsidRDefault="00E2548C" w:rsidP="00406077">
      <w:pPr>
        <w:pStyle w:val="ListParagraph"/>
        <w:numPr>
          <w:ilvl w:val="0"/>
          <w:numId w:val="10"/>
        </w:numPr>
      </w:pPr>
      <w:proofErr w:type="gramStart"/>
      <w:r>
        <w:t>verify</w:t>
      </w:r>
      <w:proofErr w:type="gramEnd"/>
      <w:r>
        <w:t xml:space="preserve"> whether the airport operator maintains and provides up-to-date stop lists to all staff at access control points.</w:t>
      </w:r>
    </w:p>
    <w:p w:rsidR="00E2548C" w:rsidRDefault="00E2548C" w:rsidP="00406077">
      <w:pPr>
        <w:pStyle w:val="ListParagraph"/>
        <w:numPr>
          <w:ilvl w:val="0"/>
          <w:numId w:val="10"/>
        </w:numPr>
      </w:pPr>
      <w:r>
        <w:t xml:space="preserve">criminal record checks; </w:t>
      </w:r>
    </w:p>
    <w:p w:rsidR="00E2548C" w:rsidRDefault="00E2548C" w:rsidP="00406077">
      <w:pPr>
        <w:pStyle w:val="ListParagraph"/>
        <w:numPr>
          <w:ilvl w:val="0"/>
          <w:numId w:val="10"/>
        </w:numPr>
      </w:pPr>
      <w:r>
        <w:t>established disqualification criteria;</w:t>
      </w:r>
    </w:p>
    <w:p w:rsidR="00E2548C" w:rsidRDefault="00E2548C" w:rsidP="00406077">
      <w:pPr>
        <w:pStyle w:val="ListParagraph"/>
        <w:numPr>
          <w:ilvl w:val="0"/>
          <w:numId w:val="10"/>
        </w:numPr>
      </w:pPr>
      <w:r>
        <w:t>requirements for record keeping; and</w:t>
      </w:r>
    </w:p>
    <w:p w:rsidR="00E2548C" w:rsidRPr="00B44426" w:rsidRDefault="00E2548C" w:rsidP="00406077">
      <w:pPr>
        <w:pStyle w:val="ListParagraph"/>
        <w:numPr>
          <w:ilvl w:val="0"/>
          <w:numId w:val="10"/>
        </w:numPr>
      </w:pPr>
      <w:proofErr w:type="gramStart"/>
      <w:r>
        <w:t>requirements</w:t>
      </w:r>
      <w:proofErr w:type="gramEnd"/>
      <w:r>
        <w:t xml:space="preserve"> for foreigners or returning nationals.</w:t>
      </w:r>
    </w:p>
    <w:p w:rsidR="002A57DD" w:rsidRDefault="002A57DD" w:rsidP="00E2548C">
      <w:pPr>
        <w:rPr>
          <w:b/>
        </w:rPr>
      </w:pPr>
    </w:p>
    <w:p w:rsidR="00E2548C" w:rsidRDefault="00E2548C" w:rsidP="00E2548C">
      <w:pPr>
        <w:rPr>
          <w:b/>
        </w:rPr>
      </w:pPr>
      <w:r>
        <w:rPr>
          <w:b/>
        </w:rPr>
        <w:t>Vehicle passes:</w:t>
      </w:r>
    </w:p>
    <w:p w:rsidR="00E2548C" w:rsidRDefault="00E2548C" w:rsidP="008B3B9C">
      <w:pPr>
        <w:pStyle w:val="ListParagraph"/>
        <w:numPr>
          <w:ilvl w:val="0"/>
          <w:numId w:val="11"/>
        </w:numPr>
      </w:pPr>
      <w:proofErr w:type="gramStart"/>
      <w:r>
        <w:t>verification</w:t>
      </w:r>
      <w:proofErr w:type="gramEnd"/>
      <w:r>
        <w:t xml:space="preserve"> that a specific office has been assigned to issue airport vehicle access passes. Identify the office; </w:t>
      </w:r>
    </w:p>
    <w:p w:rsidR="00E2548C" w:rsidRDefault="00E2548C" w:rsidP="008B3B9C">
      <w:pPr>
        <w:pStyle w:val="ListParagraph"/>
        <w:numPr>
          <w:ilvl w:val="0"/>
          <w:numId w:val="11"/>
        </w:numPr>
      </w:pPr>
      <w:r>
        <w:lastRenderedPageBreak/>
        <w:t xml:space="preserve">procedures for issuance, control and accountability; </w:t>
      </w:r>
    </w:p>
    <w:p w:rsidR="00E2548C" w:rsidRDefault="00E2548C" w:rsidP="008B3B9C">
      <w:pPr>
        <w:pStyle w:val="ListParagraph"/>
        <w:numPr>
          <w:ilvl w:val="0"/>
          <w:numId w:val="11"/>
        </w:numPr>
      </w:pPr>
      <w:proofErr w:type="gramStart"/>
      <w:r>
        <w:t>the</w:t>
      </w:r>
      <w:proofErr w:type="gramEnd"/>
      <w:r>
        <w:t xml:space="preserve"> authorization criteria for vehicle access (i.e. how does the office determine who needs access?); </w:t>
      </w:r>
    </w:p>
    <w:p w:rsidR="00E2548C" w:rsidRDefault="00E2548C" w:rsidP="008B3B9C">
      <w:pPr>
        <w:pStyle w:val="ListParagraph"/>
        <w:numPr>
          <w:ilvl w:val="0"/>
          <w:numId w:val="11"/>
        </w:numPr>
      </w:pPr>
      <w:r>
        <w:t xml:space="preserve">the system used to identify vehicles that have been authorized access to SRAs (e.g. vehicle passes, stickers, company logo); </w:t>
      </w:r>
    </w:p>
    <w:p w:rsidR="00E2548C" w:rsidRDefault="00E2548C" w:rsidP="008B3B9C">
      <w:pPr>
        <w:pStyle w:val="ListParagraph"/>
        <w:numPr>
          <w:ilvl w:val="0"/>
          <w:numId w:val="11"/>
        </w:numPr>
      </w:pPr>
      <w:r>
        <w:t xml:space="preserve">the percentage/number of vehicles observed not displaying passes; and </w:t>
      </w:r>
    </w:p>
    <w:p w:rsidR="00E2548C" w:rsidRDefault="00E2548C" w:rsidP="008B3B9C">
      <w:pPr>
        <w:pStyle w:val="ListParagraph"/>
        <w:numPr>
          <w:ilvl w:val="0"/>
          <w:numId w:val="11"/>
        </w:numPr>
      </w:pPr>
      <w:proofErr w:type="gramStart"/>
      <w:r>
        <w:t>any</w:t>
      </w:r>
      <w:proofErr w:type="gramEnd"/>
      <w:r>
        <w:t xml:space="preserve"> different requirements for vehicles that exit and enter restricted areas versus those that remain within the restricted area.</w:t>
      </w:r>
    </w:p>
    <w:p w:rsidR="003240D4" w:rsidRDefault="003240D4" w:rsidP="00E2548C">
      <w:pPr>
        <w:rPr>
          <w:b/>
        </w:rPr>
      </w:pPr>
    </w:p>
    <w:p w:rsidR="00E2548C" w:rsidRDefault="00E2548C" w:rsidP="00E2548C">
      <w:pPr>
        <w:rPr>
          <w:b/>
        </w:rPr>
      </w:pPr>
      <w:r w:rsidRPr="005711A4">
        <w:rPr>
          <w:b/>
        </w:rPr>
        <w:t>Aircraft ch</w:t>
      </w:r>
      <w:r>
        <w:rPr>
          <w:b/>
        </w:rPr>
        <w:t>e</w:t>
      </w:r>
      <w:r w:rsidRPr="005711A4">
        <w:rPr>
          <w:b/>
        </w:rPr>
        <w:t>cks and searches:</w:t>
      </w:r>
    </w:p>
    <w:p w:rsidR="00E2548C" w:rsidRDefault="00E2548C" w:rsidP="008B3B9C">
      <w:pPr>
        <w:pStyle w:val="ListParagraph"/>
        <w:numPr>
          <w:ilvl w:val="0"/>
          <w:numId w:val="13"/>
        </w:numPr>
      </w:pPr>
      <w:r>
        <w:t>who is responsible for implementing the checks or searches;</w:t>
      </w:r>
    </w:p>
    <w:p w:rsidR="00E2548C" w:rsidRDefault="00E2548C" w:rsidP="008B3B9C">
      <w:pPr>
        <w:pStyle w:val="ListParagraph"/>
        <w:numPr>
          <w:ilvl w:val="0"/>
          <w:numId w:val="13"/>
        </w:numPr>
      </w:pPr>
      <w:r>
        <w:t>areas to be checked/use of checklists;</w:t>
      </w:r>
    </w:p>
    <w:p w:rsidR="00E2548C" w:rsidRDefault="00E2548C" w:rsidP="008B3B9C">
      <w:pPr>
        <w:pStyle w:val="ListParagraph"/>
        <w:numPr>
          <w:ilvl w:val="0"/>
          <w:numId w:val="13"/>
        </w:numPr>
      </w:pPr>
      <w:r>
        <w:t>requirements for documentation; and</w:t>
      </w:r>
    </w:p>
    <w:p w:rsidR="00E2548C" w:rsidRDefault="00E2548C" w:rsidP="008B3B9C">
      <w:pPr>
        <w:pStyle w:val="ListParagraph"/>
        <w:numPr>
          <w:ilvl w:val="0"/>
          <w:numId w:val="13"/>
        </w:numPr>
      </w:pPr>
      <w:proofErr w:type="gramStart"/>
      <w:r>
        <w:t>requirements</w:t>
      </w:r>
      <w:proofErr w:type="gramEnd"/>
      <w:r>
        <w:t xml:space="preserve"> for the protection of the aircraft from unauthorized interference from the time the aircraft check or search has commenced until the aircraft departs.</w:t>
      </w:r>
    </w:p>
    <w:p w:rsidR="002A57DD" w:rsidRDefault="002A57DD" w:rsidP="00E2548C">
      <w:pPr>
        <w:rPr>
          <w:b/>
        </w:rPr>
      </w:pPr>
    </w:p>
    <w:p w:rsidR="00E2548C" w:rsidRDefault="00E2548C" w:rsidP="00E2548C">
      <w:pPr>
        <w:rPr>
          <w:b/>
        </w:rPr>
      </w:pPr>
      <w:r w:rsidRPr="005711A4">
        <w:rPr>
          <w:b/>
        </w:rPr>
        <w:t>Carriage of weapons</w:t>
      </w:r>
      <w:r>
        <w:rPr>
          <w:b/>
        </w:rPr>
        <w:t>:</w:t>
      </w:r>
    </w:p>
    <w:p w:rsidR="00E2548C" w:rsidRDefault="00E2548C" w:rsidP="008B3B9C">
      <w:pPr>
        <w:pStyle w:val="ListParagraph"/>
        <w:numPr>
          <w:ilvl w:val="0"/>
          <w:numId w:val="15"/>
        </w:numPr>
      </w:pPr>
      <w:r>
        <w:t>written documentation requesting the carriage of weapons;</w:t>
      </w:r>
    </w:p>
    <w:p w:rsidR="00E2548C" w:rsidRDefault="00E2548C" w:rsidP="008B3B9C">
      <w:pPr>
        <w:pStyle w:val="ListParagraph"/>
        <w:numPr>
          <w:ilvl w:val="0"/>
          <w:numId w:val="15"/>
        </w:numPr>
      </w:pPr>
      <w:r>
        <w:t>written approval of the request to authorize the carriage of weapons;</w:t>
      </w:r>
    </w:p>
    <w:p w:rsidR="00E2548C" w:rsidRDefault="00E2548C" w:rsidP="008B3B9C">
      <w:pPr>
        <w:pStyle w:val="ListParagraph"/>
        <w:numPr>
          <w:ilvl w:val="0"/>
          <w:numId w:val="15"/>
        </w:numPr>
      </w:pPr>
      <w:r>
        <w:t>ensuring that the destination State and other States where en route stops are planned have authorized the carriage of weapons;</w:t>
      </w:r>
    </w:p>
    <w:p w:rsidR="00E2548C" w:rsidRDefault="00E2548C" w:rsidP="008B3B9C">
      <w:pPr>
        <w:pStyle w:val="ListParagraph"/>
        <w:numPr>
          <w:ilvl w:val="0"/>
          <w:numId w:val="15"/>
        </w:numPr>
      </w:pPr>
      <w:r>
        <w:t>notification of receiving law enforcement officers (or other appropriate entities) at the airport of arrival; and</w:t>
      </w:r>
    </w:p>
    <w:p w:rsidR="00E2548C" w:rsidRPr="00283E41" w:rsidRDefault="00E2548C" w:rsidP="008B3B9C">
      <w:pPr>
        <w:pStyle w:val="ListParagraph"/>
        <w:numPr>
          <w:ilvl w:val="0"/>
          <w:numId w:val="15"/>
        </w:numPr>
      </w:pPr>
      <w:proofErr w:type="gramStart"/>
      <w:r>
        <w:t>armed</w:t>
      </w:r>
      <w:proofErr w:type="gramEnd"/>
      <w:r>
        <w:t xml:space="preserve"> personnel to be given instructions regarding rules and regulations pertaining to the carriage of weapons in the State of arrival as well as the State of departure and those at any intermediate stops.</w:t>
      </w:r>
    </w:p>
    <w:p w:rsidR="00E2548C" w:rsidRDefault="00E2548C" w:rsidP="008B3B9C">
      <w:pPr>
        <w:pStyle w:val="ListParagraph"/>
        <w:numPr>
          <w:ilvl w:val="0"/>
          <w:numId w:val="15"/>
        </w:numPr>
      </w:pPr>
      <w:r>
        <w:t xml:space="preserve">the presentation of written documentation authorizing the transportation of weapons; </w:t>
      </w:r>
    </w:p>
    <w:p w:rsidR="00E2548C" w:rsidRDefault="00E2548C" w:rsidP="008B3B9C">
      <w:pPr>
        <w:pStyle w:val="ListParagraph"/>
        <w:numPr>
          <w:ilvl w:val="0"/>
          <w:numId w:val="15"/>
        </w:numPr>
      </w:pPr>
      <w:r>
        <w:t xml:space="preserve">the person confirming that the weapon is unloaded to be qualified; </w:t>
      </w:r>
    </w:p>
    <w:p w:rsidR="00E2548C" w:rsidRDefault="00E2548C" w:rsidP="008B3B9C">
      <w:pPr>
        <w:pStyle w:val="ListParagraph"/>
        <w:numPr>
          <w:ilvl w:val="0"/>
          <w:numId w:val="15"/>
        </w:numPr>
      </w:pPr>
      <w:r>
        <w:t xml:space="preserve">ensuring that persons handling firearms, and transporting firearms and ammunition through the SRA to the aircraft, are appropriately authorized (Note.— Verify whether this is consistent with other regulations related to the carriage of firearms at the airport); and </w:t>
      </w:r>
    </w:p>
    <w:p w:rsidR="00E2548C" w:rsidRDefault="00E2548C" w:rsidP="008B3B9C">
      <w:pPr>
        <w:pStyle w:val="ListParagraph"/>
        <w:numPr>
          <w:ilvl w:val="0"/>
          <w:numId w:val="15"/>
        </w:numPr>
      </w:pPr>
      <w:r>
        <w:t>minimum compliance criteria established by the State to ensure that their procedures are adequate if the responsible party/parties develop internal procedures</w:t>
      </w:r>
    </w:p>
    <w:p w:rsidR="00E2548C" w:rsidRPr="002F198C" w:rsidRDefault="00E2548C" w:rsidP="008B3B9C">
      <w:pPr>
        <w:pStyle w:val="ListParagraph"/>
        <w:numPr>
          <w:ilvl w:val="0"/>
          <w:numId w:val="15"/>
        </w:numPr>
      </w:pPr>
      <w:r w:rsidRPr="002F198C">
        <w:t xml:space="preserve">written formal notification to the PIC; </w:t>
      </w:r>
    </w:p>
    <w:p w:rsidR="00E2548C" w:rsidRPr="002F198C" w:rsidRDefault="00E2548C" w:rsidP="008B3B9C">
      <w:pPr>
        <w:pStyle w:val="ListParagraph"/>
        <w:numPr>
          <w:ilvl w:val="0"/>
          <w:numId w:val="15"/>
        </w:numPr>
      </w:pPr>
      <w:r w:rsidRPr="002F198C">
        <w:t xml:space="preserve">procedures to ensure that any separate authorized armed person(s) is/are notified of (an)other authorized armed person(s) on board the same aircraft; and </w:t>
      </w:r>
    </w:p>
    <w:p w:rsidR="00E2548C" w:rsidRDefault="00E2548C" w:rsidP="008B3B9C">
      <w:pPr>
        <w:pStyle w:val="ListParagraph"/>
        <w:numPr>
          <w:ilvl w:val="0"/>
          <w:numId w:val="15"/>
        </w:numPr>
      </w:pPr>
      <w:proofErr w:type="gramStart"/>
      <w:r w:rsidRPr="002F198C">
        <w:t>the</w:t>
      </w:r>
      <w:proofErr w:type="gramEnd"/>
      <w:r w:rsidRPr="002F198C">
        <w:t xml:space="preserve"> maintenance of records related to such notification.</w:t>
      </w:r>
    </w:p>
    <w:p w:rsidR="002A57DD" w:rsidRDefault="002A57DD" w:rsidP="00E2548C">
      <w:pPr>
        <w:rPr>
          <w:b/>
        </w:rPr>
      </w:pPr>
    </w:p>
    <w:p w:rsidR="00E2548C" w:rsidRDefault="00E2548C" w:rsidP="00E2548C">
      <w:r>
        <w:rPr>
          <w:b/>
        </w:rPr>
        <w:t>P</w:t>
      </w:r>
      <w:r w:rsidRPr="00613317">
        <w:rPr>
          <w:b/>
        </w:rPr>
        <w:t>assenger and cabin baggage screening</w:t>
      </w:r>
      <w:r>
        <w:t xml:space="preserve">:  </w:t>
      </w:r>
    </w:p>
    <w:p w:rsidR="00E2548C" w:rsidRDefault="00E2548C" w:rsidP="008B3B9C">
      <w:pPr>
        <w:pStyle w:val="ListParagraph"/>
        <w:numPr>
          <w:ilvl w:val="0"/>
          <w:numId w:val="17"/>
        </w:numPr>
      </w:pPr>
      <w:r>
        <w:t>staffing requirements for each SCP with specific roles and responsibilities;</w:t>
      </w:r>
    </w:p>
    <w:p w:rsidR="00E2548C" w:rsidRDefault="00E2548C" w:rsidP="008B3B9C">
      <w:pPr>
        <w:pStyle w:val="ListParagraph"/>
        <w:numPr>
          <w:ilvl w:val="0"/>
          <w:numId w:val="17"/>
        </w:numPr>
      </w:pPr>
      <w:r>
        <w:t>rotation periods for screening staff;</w:t>
      </w:r>
    </w:p>
    <w:p w:rsidR="00E2548C" w:rsidRDefault="00E2548C" w:rsidP="008B3B9C">
      <w:pPr>
        <w:pStyle w:val="ListParagraph"/>
        <w:numPr>
          <w:ilvl w:val="0"/>
          <w:numId w:val="17"/>
        </w:numPr>
      </w:pPr>
      <w:r>
        <w:t>handling instructions for dealing with suspicious items detected during the x-ray or physical search of a person’s belongings;</w:t>
      </w:r>
    </w:p>
    <w:p w:rsidR="00E2548C" w:rsidRDefault="00E2548C" w:rsidP="008B3B9C">
      <w:pPr>
        <w:pStyle w:val="ListParagraph"/>
        <w:numPr>
          <w:ilvl w:val="0"/>
          <w:numId w:val="17"/>
        </w:numPr>
      </w:pPr>
      <w:r>
        <w:t>instructions for resolving metal detector alarms or suspicious items identified on a person or in their immediate possession, including divested items;</w:t>
      </w:r>
    </w:p>
    <w:p w:rsidR="00E2548C" w:rsidRDefault="00E2548C" w:rsidP="008B3B9C">
      <w:pPr>
        <w:pStyle w:val="ListParagraph"/>
        <w:numPr>
          <w:ilvl w:val="0"/>
          <w:numId w:val="17"/>
        </w:numPr>
      </w:pPr>
      <w:r>
        <w:t>provision of prohibited articles list;</w:t>
      </w:r>
    </w:p>
    <w:p w:rsidR="00E2548C" w:rsidRDefault="00E2548C" w:rsidP="008B3B9C">
      <w:pPr>
        <w:pStyle w:val="ListParagraph"/>
        <w:numPr>
          <w:ilvl w:val="0"/>
          <w:numId w:val="17"/>
        </w:numPr>
      </w:pPr>
      <w:r>
        <w:t>instructions for dealing with prohibited articles;</w:t>
      </w:r>
    </w:p>
    <w:p w:rsidR="00E2548C" w:rsidRDefault="00E2548C" w:rsidP="008B3B9C">
      <w:pPr>
        <w:pStyle w:val="ListParagraph"/>
        <w:numPr>
          <w:ilvl w:val="0"/>
          <w:numId w:val="17"/>
        </w:numPr>
      </w:pPr>
      <w:r>
        <w:t>instructions for the disposal of confiscated articles;</w:t>
      </w:r>
    </w:p>
    <w:p w:rsidR="00E2548C" w:rsidRDefault="00E2548C" w:rsidP="008B3B9C">
      <w:pPr>
        <w:pStyle w:val="ListParagraph"/>
        <w:numPr>
          <w:ilvl w:val="0"/>
          <w:numId w:val="17"/>
        </w:numPr>
      </w:pPr>
      <w:r>
        <w:t>a requirement for random physical searches of passengers in addition to the use of metal detectors;</w:t>
      </w:r>
    </w:p>
    <w:p w:rsidR="00E2548C" w:rsidRDefault="00E2548C" w:rsidP="008B3B9C">
      <w:pPr>
        <w:pStyle w:val="ListParagraph"/>
        <w:numPr>
          <w:ilvl w:val="0"/>
          <w:numId w:val="17"/>
        </w:numPr>
      </w:pPr>
      <w:r>
        <w:t>a requirement for same-gender secondary screening;</w:t>
      </w:r>
    </w:p>
    <w:p w:rsidR="00E2548C" w:rsidRDefault="00E2548C" w:rsidP="008B3B9C">
      <w:pPr>
        <w:pStyle w:val="ListParagraph"/>
        <w:numPr>
          <w:ilvl w:val="0"/>
          <w:numId w:val="17"/>
        </w:numPr>
      </w:pPr>
      <w:r>
        <w:t>a requirement for a minimum percentage for physical searches of cabin baggage, or appropriate alternative measures, e.g. a well-managed and implemented system utilizing TIP technology;</w:t>
      </w:r>
    </w:p>
    <w:p w:rsidR="00E2548C" w:rsidRDefault="00E2548C" w:rsidP="008B3B9C">
      <w:pPr>
        <w:pStyle w:val="ListParagraph"/>
        <w:numPr>
          <w:ilvl w:val="0"/>
          <w:numId w:val="17"/>
        </w:numPr>
      </w:pPr>
      <w:r>
        <w:t>procedures to be adopted in the event of a power failure or breakdown of screening equipment;</w:t>
      </w:r>
    </w:p>
    <w:p w:rsidR="00E2548C" w:rsidRDefault="00E2548C" w:rsidP="008B3B9C">
      <w:pPr>
        <w:pStyle w:val="ListParagraph"/>
        <w:numPr>
          <w:ilvl w:val="0"/>
          <w:numId w:val="17"/>
        </w:numPr>
      </w:pPr>
      <w:r>
        <w:t>requirements for law enforcement response to SCPs, including the provision of covert alarms;</w:t>
      </w:r>
    </w:p>
    <w:p w:rsidR="00E2548C" w:rsidRDefault="00E2548C" w:rsidP="008B3B9C">
      <w:pPr>
        <w:pStyle w:val="ListParagraph"/>
        <w:numPr>
          <w:ilvl w:val="0"/>
          <w:numId w:val="17"/>
        </w:numPr>
      </w:pPr>
      <w:r>
        <w:lastRenderedPageBreak/>
        <w:t>procedures for persons with reduced mobility;</w:t>
      </w:r>
    </w:p>
    <w:p w:rsidR="00E2548C" w:rsidRDefault="00E2548C" w:rsidP="008B3B9C">
      <w:pPr>
        <w:pStyle w:val="ListParagraph"/>
        <w:numPr>
          <w:ilvl w:val="0"/>
          <w:numId w:val="17"/>
        </w:numPr>
      </w:pPr>
      <w:r>
        <w:t>procedures for VIPs;</w:t>
      </w:r>
    </w:p>
    <w:p w:rsidR="00E2548C" w:rsidRDefault="00E2548C" w:rsidP="008B3B9C">
      <w:pPr>
        <w:pStyle w:val="ListParagraph"/>
        <w:numPr>
          <w:ilvl w:val="0"/>
          <w:numId w:val="17"/>
        </w:numPr>
      </w:pPr>
      <w:r>
        <w:t>diplomatic pouches and couriers;</w:t>
      </w:r>
    </w:p>
    <w:p w:rsidR="00E2548C" w:rsidRDefault="00E2548C" w:rsidP="008B3B9C">
      <w:pPr>
        <w:pStyle w:val="ListParagraph"/>
        <w:numPr>
          <w:ilvl w:val="0"/>
          <w:numId w:val="17"/>
        </w:numPr>
      </w:pPr>
      <w:r>
        <w:t>procedures for armed protective escorts;</w:t>
      </w:r>
    </w:p>
    <w:p w:rsidR="00E2548C" w:rsidRDefault="00E2548C" w:rsidP="008B3B9C">
      <w:pPr>
        <w:pStyle w:val="ListParagraph"/>
        <w:numPr>
          <w:ilvl w:val="0"/>
          <w:numId w:val="17"/>
        </w:numPr>
      </w:pPr>
      <w:r>
        <w:t>procedures for persons under judicial or administrative restraint;</w:t>
      </w:r>
    </w:p>
    <w:p w:rsidR="00E2548C" w:rsidRDefault="00E2548C" w:rsidP="008B3B9C">
      <w:pPr>
        <w:pStyle w:val="ListParagraph"/>
        <w:numPr>
          <w:ilvl w:val="0"/>
          <w:numId w:val="17"/>
        </w:numPr>
      </w:pPr>
      <w:r>
        <w:t>procedures for flight crew;</w:t>
      </w:r>
    </w:p>
    <w:p w:rsidR="00E2548C" w:rsidRDefault="00E2548C" w:rsidP="008B3B9C">
      <w:pPr>
        <w:pStyle w:val="ListParagraph"/>
        <w:numPr>
          <w:ilvl w:val="0"/>
          <w:numId w:val="19"/>
        </w:numPr>
      </w:pPr>
      <w:r>
        <w:t>items of religious significance;</w:t>
      </w:r>
    </w:p>
    <w:p w:rsidR="00E2548C" w:rsidRDefault="00E2548C" w:rsidP="008B3B9C">
      <w:pPr>
        <w:pStyle w:val="ListParagraph"/>
        <w:numPr>
          <w:ilvl w:val="0"/>
          <w:numId w:val="19"/>
        </w:numPr>
      </w:pPr>
      <w:r>
        <w:t>medical, lifesaving, evidentiary or scientific items and crematory containers;</w:t>
      </w:r>
    </w:p>
    <w:p w:rsidR="00E2548C" w:rsidRDefault="00E2548C" w:rsidP="008B3B9C">
      <w:pPr>
        <w:pStyle w:val="ListParagraph"/>
        <w:numPr>
          <w:ilvl w:val="0"/>
          <w:numId w:val="19"/>
        </w:numPr>
      </w:pPr>
      <w:r>
        <w:t>requirements for private screening procedures; and</w:t>
      </w:r>
    </w:p>
    <w:p w:rsidR="00E2548C" w:rsidRDefault="00E2548C" w:rsidP="008B3B9C">
      <w:pPr>
        <w:pStyle w:val="ListParagraph"/>
        <w:numPr>
          <w:ilvl w:val="0"/>
          <w:numId w:val="19"/>
        </w:numPr>
      </w:pPr>
      <w:proofErr w:type="gramStart"/>
      <w:r>
        <w:t>specific</w:t>
      </w:r>
      <w:proofErr w:type="gramEnd"/>
      <w:r>
        <w:t xml:space="preserve"> lists and material or performance criteria. Such documentation should include:</w:t>
      </w:r>
    </w:p>
    <w:p w:rsidR="00E2548C" w:rsidRDefault="00E2548C" w:rsidP="008B3B9C">
      <w:pPr>
        <w:pStyle w:val="ListParagraph"/>
        <w:numPr>
          <w:ilvl w:val="0"/>
          <w:numId w:val="19"/>
        </w:numPr>
      </w:pPr>
      <w:proofErr w:type="gramStart"/>
      <w:r>
        <w:t>instructions</w:t>
      </w:r>
      <w:proofErr w:type="gramEnd"/>
      <w:r>
        <w:t xml:space="preserve"> for any persons exempt from screening.</w:t>
      </w:r>
    </w:p>
    <w:p w:rsidR="002A57DD" w:rsidRDefault="002A57DD" w:rsidP="00E2548C">
      <w:pPr>
        <w:rPr>
          <w:b/>
        </w:rPr>
      </w:pPr>
    </w:p>
    <w:p w:rsidR="00E2548C" w:rsidRDefault="00E2548C" w:rsidP="00E2548C">
      <w:pPr>
        <w:rPr>
          <w:b/>
        </w:rPr>
      </w:pPr>
      <w:r w:rsidRPr="00613317">
        <w:rPr>
          <w:b/>
        </w:rPr>
        <w:t>Hold Baggage screening</w:t>
      </w:r>
    </w:p>
    <w:p w:rsidR="00E2548C" w:rsidRPr="00613317" w:rsidRDefault="00E2548C" w:rsidP="008B3B9C">
      <w:pPr>
        <w:pStyle w:val="ListParagraph"/>
        <w:numPr>
          <w:ilvl w:val="0"/>
          <w:numId w:val="20"/>
        </w:numPr>
      </w:pPr>
      <w:r w:rsidRPr="00613317">
        <w:t xml:space="preserve">a minimum percentage required for physical searches of hold baggage; </w:t>
      </w:r>
    </w:p>
    <w:p w:rsidR="00E2548C" w:rsidRPr="00613317" w:rsidRDefault="00E2548C" w:rsidP="008B3B9C">
      <w:pPr>
        <w:pStyle w:val="ListParagraph"/>
        <w:numPr>
          <w:ilvl w:val="0"/>
          <w:numId w:val="20"/>
        </w:numPr>
      </w:pPr>
      <w:r w:rsidRPr="00613317">
        <w:t xml:space="preserve">a mechanism in place to ensure that the required percentage is maintained; </w:t>
      </w:r>
    </w:p>
    <w:p w:rsidR="00E2548C" w:rsidRPr="00613317" w:rsidRDefault="00E2548C" w:rsidP="008B3B9C">
      <w:pPr>
        <w:pStyle w:val="ListParagraph"/>
        <w:numPr>
          <w:ilvl w:val="0"/>
          <w:numId w:val="20"/>
        </w:numPr>
      </w:pPr>
      <w:r w:rsidRPr="00613317">
        <w:t xml:space="preserve">requirements for a determination to search an item of baggage made on the basis of “reasoned selection”; </w:t>
      </w:r>
    </w:p>
    <w:p w:rsidR="00E2548C" w:rsidRPr="00613317" w:rsidRDefault="00E2548C" w:rsidP="008B3B9C">
      <w:pPr>
        <w:pStyle w:val="ListParagraph"/>
        <w:numPr>
          <w:ilvl w:val="0"/>
          <w:numId w:val="20"/>
        </w:numPr>
      </w:pPr>
      <w:r w:rsidRPr="00613317">
        <w:t xml:space="preserve">requirements for record keeping; </w:t>
      </w:r>
    </w:p>
    <w:p w:rsidR="00E2548C" w:rsidRPr="00613317" w:rsidRDefault="00E2548C" w:rsidP="008B3B9C">
      <w:pPr>
        <w:pStyle w:val="ListParagraph"/>
        <w:numPr>
          <w:ilvl w:val="0"/>
          <w:numId w:val="20"/>
        </w:numPr>
      </w:pPr>
      <w:r w:rsidRPr="00613317">
        <w:t xml:space="preserve">procedures in the event of a power failure; </w:t>
      </w:r>
    </w:p>
    <w:p w:rsidR="00E2548C" w:rsidRPr="00613317" w:rsidRDefault="00E2548C" w:rsidP="008B3B9C">
      <w:pPr>
        <w:pStyle w:val="ListParagraph"/>
        <w:numPr>
          <w:ilvl w:val="0"/>
          <w:numId w:val="20"/>
        </w:numPr>
      </w:pPr>
      <w:r w:rsidRPr="00613317">
        <w:t xml:space="preserve">specified exemption lists; </w:t>
      </w:r>
    </w:p>
    <w:p w:rsidR="00E2548C" w:rsidRPr="00613317" w:rsidRDefault="00E2548C" w:rsidP="008B3B9C">
      <w:pPr>
        <w:pStyle w:val="ListParagraph"/>
        <w:numPr>
          <w:ilvl w:val="0"/>
          <w:numId w:val="20"/>
        </w:numPr>
      </w:pPr>
      <w:r w:rsidRPr="00613317">
        <w:t>established procedures in the event that a suspicious or prohibited item is discovered;</w:t>
      </w:r>
    </w:p>
    <w:p w:rsidR="00E2548C" w:rsidRPr="00613317" w:rsidRDefault="00E2548C" w:rsidP="008B3B9C">
      <w:pPr>
        <w:pStyle w:val="ListParagraph"/>
        <w:numPr>
          <w:ilvl w:val="0"/>
          <w:numId w:val="20"/>
        </w:numPr>
      </w:pPr>
      <w:r w:rsidRPr="00613317">
        <w:t>types of equipment to be used and detection requirements; and</w:t>
      </w:r>
    </w:p>
    <w:p w:rsidR="00E2548C" w:rsidRPr="00613317" w:rsidRDefault="00E2548C" w:rsidP="008B3B9C">
      <w:pPr>
        <w:pStyle w:val="ListParagraph"/>
        <w:numPr>
          <w:ilvl w:val="0"/>
          <w:numId w:val="20"/>
        </w:numPr>
      </w:pPr>
      <w:proofErr w:type="gramStart"/>
      <w:r w:rsidRPr="00613317">
        <w:t>procedures</w:t>
      </w:r>
      <w:proofErr w:type="gramEnd"/>
      <w:r w:rsidRPr="00613317">
        <w:t xml:space="preserve"> to reunite passengers with hold baggage for physical searches.</w:t>
      </w:r>
    </w:p>
    <w:p w:rsidR="00E2548C" w:rsidRDefault="00E2548C" w:rsidP="008B3B9C">
      <w:pPr>
        <w:pStyle w:val="ListParagraph"/>
        <w:numPr>
          <w:ilvl w:val="0"/>
          <w:numId w:val="20"/>
        </w:numPr>
      </w:pPr>
      <w:r w:rsidRPr="00613317">
        <w:t>If utilizing a multi-level hold baggage screening system, has the State determined appropriate rejection rates at the different levels?</w:t>
      </w:r>
    </w:p>
    <w:p w:rsidR="002A57DD" w:rsidRDefault="002A57DD" w:rsidP="00E2548C">
      <w:pPr>
        <w:rPr>
          <w:b/>
        </w:rPr>
      </w:pPr>
    </w:p>
    <w:p w:rsidR="00E2548C" w:rsidRPr="004E4BB1" w:rsidRDefault="00E2548C" w:rsidP="00E2548C">
      <w:pPr>
        <w:rPr>
          <w:b/>
        </w:rPr>
      </w:pPr>
      <w:r w:rsidRPr="004E4BB1">
        <w:rPr>
          <w:b/>
        </w:rPr>
        <w:t>Protection of hold baggage</w:t>
      </w:r>
    </w:p>
    <w:p w:rsidR="00E2548C" w:rsidRPr="002F198C" w:rsidRDefault="00E2548C" w:rsidP="008B3B9C">
      <w:pPr>
        <w:pStyle w:val="ListParagraph"/>
        <w:numPr>
          <w:ilvl w:val="0"/>
          <w:numId w:val="22"/>
        </w:numPr>
      </w:pPr>
      <w:r w:rsidRPr="002F198C">
        <w:t xml:space="preserve">restricted access and specific pass zones for hold baggage make-up areas; </w:t>
      </w:r>
    </w:p>
    <w:p w:rsidR="00E2548C" w:rsidRPr="002F198C" w:rsidRDefault="00E2548C" w:rsidP="008B3B9C">
      <w:pPr>
        <w:pStyle w:val="ListParagraph"/>
        <w:numPr>
          <w:ilvl w:val="0"/>
          <w:numId w:val="22"/>
        </w:numPr>
      </w:pPr>
      <w:r w:rsidRPr="002F198C">
        <w:t xml:space="preserve">detailed procedures for off-airport check in if applicable; </w:t>
      </w:r>
    </w:p>
    <w:p w:rsidR="00E2548C" w:rsidRPr="002F198C" w:rsidRDefault="00E2548C" w:rsidP="008B3B9C">
      <w:pPr>
        <w:pStyle w:val="ListParagraph"/>
        <w:numPr>
          <w:ilvl w:val="0"/>
          <w:numId w:val="22"/>
        </w:numPr>
      </w:pPr>
      <w:r w:rsidRPr="002F198C">
        <w:t xml:space="preserve">adequate procedures in place to ensure that hold baggage is not interfered with between screening and check in, if hold baggage screening is conducted prior to check in; </w:t>
      </w:r>
    </w:p>
    <w:p w:rsidR="00E2548C" w:rsidRPr="002F198C" w:rsidRDefault="00E2548C" w:rsidP="008B3B9C">
      <w:pPr>
        <w:pStyle w:val="ListParagraph"/>
        <w:numPr>
          <w:ilvl w:val="0"/>
          <w:numId w:val="22"/>
        </w:numPr>
      </w:pPr>
      <w:r w:rsidRPr="002F198C">
        <w:t xml:space="preserve">requirements for guarding hold baggage left on the ramp or requirements not to leave hold baggage unattended on the ramp; </w:t>
      </w:r>
    </w:p>
    <w:p w:rsidR="00E2548C" w:rsidRPr="002F198C" w:rsidRDefault="00E2548C" w:rsidP="008B3B9C">
      <w:pPr>
        <w:pStyle w:val="ListParagraph"/>
        <w:numPr>
          <w:ilvl w:val="0"/>
          <w:numId w:val="22"/>
        </w:numPr>
      </w:pPr>
      <w:r w:rsidRPr="002F198C">
        <w:t xml:space="preserve">actions to be taken in the event that hold baggage is found unattended on the ramp, e.g. re-screening prior to carriage; and </w:t>
      </w:r>
    </w:p>
    <w:p w:rsidR="00E2548C" w:rsidRDefault="00E2548C" w:rsidP="008B3B9C">
      <w:pPr>
        <w:pStyle w:val="ListParagraph"/>
        <w:numPr>
          <w:ilvl w:val="0"/>
          <w:numId w:val="22"/>
        </w:numPr>
      </w:pPr>
      <w:proofErr w:type="gramStart"/>
      <w:r w:rsidRPr="002F198C">
        <w:t>suitable</w:t>
      </w:r>
      <w:proofErr w:type="gramEnd"/>
      <w:r w:rsidRPr="002F198C">
        <w:t xml:space="preserve"> procedures in place to ensure that crew hold baggage is protected prior to check in, if different from the above.</w:t>
      </w:r>
    </w:p>
    <w:p w:rsidR="002A57DD" w:rsidRDefault="002A57DD" w:rsidP="00E2548C">
      <w:pPr>
        <w:rPr>
          <w:b/>
        </w:rPr>
      </w:pPr>
    </w:p>
    <w:p w:rsidR="00E2548C" w:rsidRPr="00E92C49" w:rsidRDefault="00E2548C" w:rsidP="00E2548C">
      <w:pPr>
        <w:rPr>
          <w:b/>
        </w:rPr>
      </w:pPr>
      <w:r w:rsidRPr="00E92C49">
        <w:rPr>
          <w:b/>
        </w:rPr>
        <w:t>Baggage rconciliation</w:t>
      </w:r>
    </w:p>
    <w:p w:rsidR="00E2548C" w:rsidRPr="002F198C" w:rsidRDefault="00E2548C" w:rsidP="008B3B9C">
      <w:pPr>
        <w:pStyle w:val="ListParagraph"/>
        <w:numPr>
          <w:ilvl w:val="0"/>
          <w:numId w:val="24"/>
        </w:numPr>
      </w:pPr>
      <w:r w:rsidRPr="002F198C">
        <w:t xml:space="preserve">verify the identity of passengers before boarding the aircraft, as well as at check in; </w:t>
      </w:r>
    </w:p>
    <w:p w:rsidR="00E2548C" w:rsidRPr="002F198C" w:rsidRDefault="00E2548C" w:rsidP="008B3B9C">
      <w:pPr>
        <w:pStyle w:val="ListParagraph"/>
        <w:numPr>
          <w:ilvl w:val="0"/>
          <w:numId w:val="24"/>
        </w:numPr>
      </w:pPr>
      <w:r w:rsidRPr="002F198C">
        <w:t xml:space="preserve">retrieve and offload bags if a </w:t>
      </w:r>
      <w:r w:rsidRPr="002F02DB">
        <w:t>person with baggage</w:t>
      </w:r>
      <w:r w:rsidRPr="002F198C">
        <w:t xml:space="preserve"> does not board; </w:t>
      </w:r>
    </w:p>
    <w:p w:rsidR="00E2548C" w:rsidRPr="002F198C" w:rsidRDefault="00E2548C" w:rsidP="008B3B9C">
      <w:pPr>
        <w:pStyle w:val="ListParagraph"/>
        <w:numPr>
          <w:ilvl w:val="0"/>
          <w:numId w:val="24"/>
        </w:numPr>
      </w:pPr>
      <w:r w:rsidRPr="002F198C">
        <w:t xml:space="preserve">ensure that transit passengers that are booked to continue their journey on the same aircraft remain on board, or re-board after they disembark; and </w:t>
      </w:r>
    </w:p>
    <w:p w:rsidR="00E2548C" w:rsidRDefault="00E2548C" w:rsidP="008B3B9C">
      <w:pPr>
        <w:pStyle w:val="ListParagraph"/>
        <w:numPr>
          <w:ilvl w:val="0"/>
          <w:numId w:val="24"/>
        </w:numPr>
      </w:pPr>
      <w:proofErr w:type="gramStart"/>
      <w:r w:rsidRPr="002F198C">
        <w:t>take</w:t>
      </w:r>
      <w:proofErr w:type="gramEnd"/>
      <w:r w:rsidRPr="002F198C">
        <w:t xml:space="preserve"> appropriate actions in the event that unaccompanied baggage is identified.</w:t>
      </w:r>
    </w:p>
    <w:p w:rsidR="002A57DD" w:rsidRDefault="002A57DD" w:rsidP="00E2548C">
      <w:pPr>
        <w:rPr>
          <w:b/>
        </w:rPr>
      </w:pPr>
    </w:p>
    <w:p w:rsidR="00E2548C" w:rsidRPr="00730C18" w:rsidRDefault="00E2548C" w:rsidP="00E2548C">
      <w:pPr>
        <w:rPr>
          <w:b/>
        </w:rPr>
      </w:pPr>
      <w:r w:rsidRPr="00730C18">
        <w:rPr>
          <w:b/>
        </w:rPr>
        <w:t>Protection of cargo</w:t>
      </w:r>
    </w:p>
    <w:p w:rsidR="00E2548C" w:rsidRDefault="00E2548C" w:rsidP="008B3B9C">
      <w:pPr>
        <w:pStyle w:val="ListParagraph"/>
        <w:numPr>
          <w:ilvl w:val="0"/>
          <w:numId w:val="26"/>
        </w:numPr>
      </w:pPr>
      <w:r>
        <w:t xml:space="preserve">access control to cargo and mail facilities and warehouses, including physical security measures and passes; </w:t>
      </w:r>
    </w:p>
    <w:p w:rsidR="00E2548C" w:rsidRDefault="00E2548C" w:rsidP="008B3B9C">
      <w:pPr>
        <w:pStyle w:val="ListParagraph"/>
        <w:numPr>
          <w:ilvl w:val="0"/>
          <w:numId w:val="26"/>
        </w:numPr>
      </w:pPr>
      <w:r>
        <w:t xml:space="preserve">physical separation of screened/unscreened cargo; </w:t>
      </w:r>
    </w:p>
    <w:p w:rsidR="00E2548C" w:rsidRDefault="00E2548C" w:rsidP="008B3B9C">
      <w:pPr>
        <w:pStyle w:val="ListParagraph"/>
        <w:numPr>
          <w:ilvl w:val="0"/>
          <w:numId w:val="26"/>
        </w:numPr>
      </w:pPr>
      <w:r>
        <w:t xml:space="preserve">screening of staff or a proportion of staff with direct access to screened cargo and mail; </w:t>
      </w:r>
    </w:p>
    <w:p w:rsidR="00E2548C" w:rsidRDefault="00E2548C" w:rsidP="008B3B9C">
      <w:pPr>
        <w:pStyle w:val="ListParagraph"/>
        <w:numPr>
          <w:ilvl w:val="0"/>
          <w:numId w:val="26"/>
        </w:numPr>
      </w:pPr>
      <w:r>
        <w:t xml:space="preserve">requirements for guarding of cargo and mail left on the ramp or requirements not to leave cargo and mail unattended on the ramp; and </w:t>
      </w:r>
    </w:p>
    <w:p w:rsidR="00E2548C" w:rsidRDefault="00E2548C" w:rsidP="008B3B9C">
      <w:pPr>
        <w:pStyle w:val="ListParagraph"/>
        <w:numPr>
          <w:ilvl w:val="0"/>
          <w:numId w:val="26"/>
        </w:numPr>
      </w:pPr>
      <w:proofErr w:type="gramStart"/>
      <w:r>
        <w:t>actions</w:t>
      </w:r>
      <w:proofErr w:type="gramEnd"/>
      <w:r>
        <w:t xml:space="preserve"> to be taken in the event of cargo and mail being found unattended on the ramp, e.g. re application of security controls prior to carriage.</w:t>
      </w:r>
    </w:p>
    <w:p w:rsidR="002A57DD" w:rsidRDefault="002A57DD" w:rsidP="00E2548C">
      <w:pPr>
        <w:rPr>
          <w:b/>
        </w:rPr>
      </w:pPr>
    </w:p>
    <w:p w:rsidR="00E2548C" w:rsidRPr="005E07C4" w:rsidRDefault="00E2548C" w:rsidP="00E2548C">
      <w:pPr>
        <w:rPr>
          <w:b/>
        </w:rPr>
      </w:pPr>
      <w:r w:rsidRPr="005E07C4">
        <w:rPr>
          <w:b/>
        </w:rPr>
        <w:lastRenderedPageBreak/>
        <w:t>Protection of in-flight supplies</w:t>
      </w:r>
    </w:p>
    <w:p w:rsidR="00E2548C" w:rsidRDefault="00E2548C" w:rsidP="008B3B9C">
      <w:pPr>
        <w:pStyle w:val="ListParagraph"/>
        <w:numPr>
          <w:ilvl w:val="0"/>
          <w:numId w:val="28"/>
        </w:numPr>
      </w:pPr>
      <w:r>
        <w:t>sealed vehicle protocols for catering and/or catering vehicles;</w:t>
      </w:r>
    </w:p>
    <w:p w:rsidR="00E2548C" w:rsidRDefault="00E2548C" w:rsidP="008B3B9C">
      <w:pPr>
        <w:pStyle w:val="ListParagraph"/>
        <w:numPr>
          <w:ilvl w:val="0"/>
          <w:numId w:val="28"/>
        </w:numPr>
      </w:pPr>
      <w:r>
        <w:t>maintenance of records of seal numbers applied and accompanying manifests with seal numbers;</w:t>
      </w:r>
    </w:p>
    <w:p w:rsidR="00E2548C" w:rsidRDefault="00E2548C" w:rsidP="008B3B9C">
      <w:pPr>
        <w:pStyle w:val="ListParagraph"/>
        <w:numPr>
          <w:ilvl w:val="0"/>
          <w:numId w:val="28"/>
        </w:numPr>
      </w:pPr>
      <w:r>
        <w:t>access control measures to catering facilities; and</w:t>
      </w:r>
    </w:p>
    <w:p w:rsidR="00F96A36" w:rsidRPr="008B3B9C" w:rsidRDefault="00E2548C" w:rsidP="00E2548C">
      <w:pPr>
        <w:pStyle w:val="ListParagraph"/>
        <w:numPr>
          <w:ilvl w:val="0"/>
          <w:numId w:val="28"/>
        </w:numPr>
      </w:pPr>
      <w:proofErr w:type="gramStart"/>
      <w:r>
        <w:t>physical</w:t>
      </w:r>
      <w:proofErr w:type="gramEnd"/>
      <w:r>
        <w:t xml:space="preserve"> inspection of catering consignments.</w:t>
      </w:r>
    </w:p>
    <w:sectPr w:rsidR="00F96A36" w:rsidRPr="008B3B9C" w:rsidSect="008C3580">
      <w:headerReference w:type="default" r:id="rId7"/>
      <w:footerReference w:type="default" r:id="rId8"/>
      <w:pgSz w:w="11909" w:h="16834" w:code="9"/>
      <w:pgMar w:top="289" w:right="852" w:bottom="720" w:left="1797" w:header="142"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77" w:rsidRDefault="00406077">
      <w:r>
        <w:separator/>
      </w:r>
    </w:p>
  </w:endnote>
  <w:endnote w:type="continuationSeparator" w:id="0">
    <w:p w:rsidR="00406077" w:rsidRDefault="004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80" w:rsidRPr="009A7B56" w:rsidRDefault="007B1E59" w:rsidP="008C3580">
    <w:pPr>
      <w:ind w:left="-567" w:right="-757"/>
      <w:jc w:val="center"/>
      <w:rPr>
        <w:rFonts w:asciiTheme="minorHAnsi" w:eastAsiaTheme="minorHAnsi" w:hAnsiTheme="minorHAnsi" w:cstheme="minorBidi"/>
        <w:sz w:val="18"/>
        <w:szCs w:val="19"/>
        <w:lang w:val="is-IS"/>
      </w:rPr>
    </w:pPr>
    <w:r>
      <w:rPr>
        <w:rFonts w:asciiTheme="minorHAnsi" w:eastAsiaTheme="minorHAnsi" w:hAnsiTheme="minorHAnsi" w:cstheme="minorBidi"/>
        <w:sz w:val="18"/>
        <w:szCs w:val="19"/>
        <w:lang w:val="is-IS"/>
      </w:rPr>
      <w:pict>
        <v:rect id="_x0000_i1025" style="width:482pt;height:1.8pt" o:hralign="center" o:hrstd="t" o:hrnoshade="t" o:hr="t" fillcolor="#f2f2f2 [3052]" stroked="f"/>
      </w:pict>
    </w:r>
  </w:p>
  <w:p w:rsidR="008C3580" w:rsidRPr="009A7B56" w:rsidRDefault="008C3580" w:rsidP="008C3580">
    <w:pPr>
      <w:tabs>
        <w:tab w:val="center" w:pos="4536"/>
        <w:tab w:val="right" w:pos="9072"/>
      </w:tabs>
      <w:ind w:left="-567" w:right="-757"/>
      <w:jc w:val="both"/>
      <w:rPr>
        <w:rFonts w:asciiTheme="minorHAnsi" w:eastAsiaTheme="minorHAnsi" w:hAnsiTheme="minorHAnsi" w:cstheme="minorBidi"/>
        <w:szCs w:val="22"/>
        <w:lang w:val="is-IS"/>
      </w:rPr>
    </w:pPr>
    <w:r w:rsidRPr="009A7B56">
      <w:rPr>
        <w:rFonts w:asciiTheme="minorHAnsi" w:eastAsiaTheme="minorHAnsi" w:hAnsiTheme="minorHAnsi" w:cstheme="minorBidi"/>
        <w:b/>
        <w:sz w:val="18"/>
        <w:szCs w:val="18"/>
        <w:lang w:val="is-IS"/>
      </w:rPr>
      <w:t>Samgöngustofa</w:t>
    </w:r>
    <w:r w:rsidRPr="009A7B56">
      <w:rPr>
        <w:rFonts w:asciiTheme="minorHAnsi" w:eastAsiaTheme="minorHAnsi" w:hAnsiTheme="minorHAnsi" w:cstheme="minorBidi"/>
        <w:sz w:val="16"/>
        <w:szCs w:val="16"/>
        <w:lang w:val="is-IS"/>
      </w:rPr>
      <w:t xml:space="preserve">  Ármúla 2 · 108 Reykjavík · Sími: 480 6000 · Kennitala: 540513 1040 · </w:t>
    </w:r>
    <w:hyperlink r:id="rId1" w:history="1">
      <w:r w:rsidRPr="009A7B56">
        <w:rPr>
          <w:rFonts w:asciiTheme="minorHAnsi" w:eastAsiaTheme="minorHAnsi" w:hAnsiTheme="minorHAnsi" w:cstheme="minorBidi"/>
          <w:color w:val="0000FF" w:themeColor="hyperlink"/>
          <w:sz w:val="16"/>
          <w:szCs w:val="16"/>
          <w:u w:val="single"/>
          <w:lang w:val="is-IS"/>
        </w:rPr>
        <w:t>samgongustofa@samgongustofa.is</w:t>
      </w:r>
    </w:hyperlink>
    <w:r w:rsidRPr="009A7B56">
      <w:rPr>
        <w:rFonts w:asciiTheme="minorHAnsi" w:eastAsiaTheme="minorHAnsi" w:hAnsiTheme="minorHAnsi" w:cstheme="minorBidi"/>
        <w:sz w:val="16"/>
        <w:szCs w:val="16"/>
        <w:lang w:val="is-IS"/>
      </w:rPr>
      <w:t xml:space="preserve"> · </w:t>
    </w:r>
    <w:hyperlink r:id="rId2" w:history="1">
      <w:r w:rsidRPr="009A7B56">
        <w:rPr>
          <w:rFonts w:asciiTheme="minorHAnsi" w:eastAsiaTheme="minorHAnsi" w:hAnsiTheme="minorHAnsi" w:cstheme="minorBidi"/>
          <w:color w:val="0000FF" w:themeColor="hyperlink"/>
          <w:sz w:val="16"/>
          <w:szCs w:val="16"/>
          <w:u w:val="single"/>
          <w:lang w:val="is-IS"/>
        </w:rPr>
        <w:t>www.samgongustofa.is</w:t>
      </w:r>
    </w:hyperlink>
  </w:p>
  <w:p w:rsidR="00406077" w:rsidRPr="008C3580" w:rsidRDefault="008C3580" w:rsidP="008C3580">
    <w:pPr>
      <w:tabs>
        <w:tab w:val="center" w:pos="4536"/>
        <w:tab w:val="right" w:pos="9072"/>
      </w:tabs>
      <w:ind w:left="-567" w:right="-757"/>
      <w:jc w:val="both"/>
      <w:rPr>
        <w:rFonts w:asciiTheme="minorHAnsi" w:eastAsiaTheme="minorHAnsi" w:hAnsiTheme="minorHAnsi" w:cstheme="minorBidi"/>
        <w:sz w:val="16"/>
        <w:szCs w:val="16"/>
        <w:lang w:val="is-IS"/>
      </w:rPr>
    </w:pPr>
    <w:r w:rsidRPr="009A7B56">
      <w:rPr>
        <w:rFonts w:asciiTheme="minorHAnsi" w:eastAsiaTheme="minorHAnsi" w:hAnsiTheme="minorHAnsi" w:cstheme="minorBidi"/>
        <w:b/>
        <w:sz w:val="18"/>
        <w:szCs w:val="18"/>
        <w:lang w:val="is-IS"/>
      </w:rPr>
      <w:t>Icelandic Transport Authority</w:t>
    </w:r>
    <w:r w:rsidRPr="009A7B56">
      <w:rPr>
        <w:rFonts w:asciiTheme="minorHAnsi" w:eastAsiaTheme="minorHAnsi" w:hAnsiTheme="minorHAnsi" w:cstheme="minorBidi"/>
        <w:sz w:val="16"/>
        <w:szCs w:val="16"/>
        <w:lang w:val="is-IS"/>
      </w:rPr>
      <w:t xml:space="preserve">  Ármúla 2 · 108 Reykjavík · Iceland · Tel: +354 480 6000 · </w:t>
    </w:r>
    <w:hyperlink r:id="rId3" w:history="1">
      <w:r w:rsidRPr="009A7B56">
        <w:rPr>
          <w:rFonts w:asciiTheme="minorHAnsi" w:eastAsiaTheme="minorHAnsi" w:hAnsiTheme="minorHAnsi" w:cstheme="minorBidi"/>
          <w:color w:val="0000FF" w:themeColor="hyperlink"/>
          <w:sz w:val="16"/>
          <w:szCs w:val="16"/>
          <w:u w:val="single"/>
          <w:lang w:val="is-IS"/>
        </w:rPr>
        <w:t>icetra@icetra.is</w:t>
      </w:r>
    </w:hyperlink>
    <w:r w:rsidRPr="009A7B56">
      <w:rPr>
        <w:rFonts w:asciiTheme="minorHAnsi" w:eastAsiaTheme="minorHAnsi" w:hAnsiTheme="minorHAnsi" w:cstheme="minorBidi"/>
        <w:sz w:val="16"/>
        <w:szCs w:val="16"/>
        <w:lang w:val="is-IS"/>
      </w:rPr>
      <w:t xml:space="preserve"> · </w:t>
    </w:r>
    <w:hyperlink r:id="rId4" w:history="1">
      <w:r w:rsidRPr="009A7B56">
        <w:rPr>
          <w:rFonts w:asciiTheme="minorHAnsi" w:eastAsiaTheme="minorHAnsi" w:hAnsiTheme="minorHAnsi" w:cstheme="minorBidi"/>
          <w:color w:val="0000FF" w:themeColor="hyperlink"/>
          <w:sz w:val="16"/>
          <w:szCs w:val="16"/>
          <w:u w:val="single"/>
          <w:lang w:val="is-IS"/>
        </w:rPr>
        <w:t>www.icetra.is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77" w:rsidRDefault="00406077">
      <w:r>
        <w:separator/>
      </w:r>
    </w:p>
  </w:footnote>
  <w:footnote w:type="continuationSeparator" w:id="0">
    <w:p w:rsidR="00406077" w:rsidRDefault="0040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152" w:type="dxa"/>
      <w:tblLayout w:type="fixed"/>
      <w:tblLook w:val="0000" w:firstRow="0" w:lastRow="0" w:firstColumn="0" w:lastColumn="0" w:noHBand="0" w:noVBand="0"/>
    </w:tblPr>
    <w:tblGrid>
      <w:gridCol w:w="2836"/>
      <w:gridCol w:w="6662"/>
      <w:gridCol w:w="567"/>
      <w:gridCol w:w="709"/>
    </w:tblGrid>
    <w:tr w:rsidR="00406077" w:rsidRPr="001E192D" w:rsidTr="00E2548C">
      <w:trPr>
        <w:cantSplit/>
      </w:trPr>
      <w:tc>
        <w:tcPr>
          <w:tcW w:w="2836" w:type="dxa"/>
          <w:vMerge w:val="restart"/>
        </w:tcPr>
        <w:p w:rsidR="00406077" w:rsidRPr="001E192D" w:rsidRDefault="00406077" w:rsidP="00E2548C">
          <w:pPr>
            <w:jc w:val="center"/>
            <w:rPr>
              <w:rFonts w:ascii="Arial" w:hAnsi="Arial" w:cs="Arial"/>
              <w:i/>
              <w:color w:val="808080"/>
              <w:sz w:val="16"/>
              <w:szCs w:val="16"/>
              <w:lang w:val="is-IS"/>
            </w:rPr>
          </w:pPr>
          <w:r>
            <w:rPr>
              <w:rFonts w:ascii="Arial" w:hAnsi="Arial" w:cs="Arial"/>
              <w:noProof/>
              <w:sz w:val="16"/>
              <w:szCs w:val="16"/>
              <w:lang w:val="is-IS" w:eastAsia="is-IS"/>
            </w:rPr>
            <w:drawing>
              <wp:inline distT="0" distB="0" distL="0" distR="0">
                <wp:extent cx="1440180" cy="510540"/>
                <wp:effectExtent l="0" t="0" r="7620" b="3810"/>
                <wp:docPr id="3" name="Picture 3" descr="SGS logo isl enskt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S logo isl enskt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10540"/>
                        </a:xfrm>
                        <a:prstGeom prst="rect">
                          <a:avLst/>
                        </a:prstGeom>
                        <a:noFill/>
                        <a:ln>
                          <a:noFill/>
                        </a:ln>
                      </pic:spPr>
                    </pic:pic>
                  </a:graphicData>
                </a:graphic>
              </wp:inline>
            </w:drawing>
          </w:r>
        </w:p>
      </w:tc>
      <w:tc>
        <w:tcPr>
          <w:tcW w:w="6662" w:type="dxa"/>
        </w:tcPr>
        <w:p w:rsidR="00406077" w:rsidRPr="001E192D" w:rsidRDefault="00406077" w:rsidP="00E2548C">
          <w:pPr>
            <w:jc w:val="right"/>
            <w:rPr>
              <w:rFonts w:ascii="Arial" w:hAnsi="Arial" w:cs="Arial"/>
              <w:sz w:val="16"/>
              <w:szCs w:val="16"/>
              <w:lang w:val="is-IS"/>
            </w:rPr>
          </w:pPr>
        </w:p>
      </w:tc>
      <w:tc>
        <w:tcPr>
          <w:tcW w:w="1276" w:type="dxa"/>
          <w:gridSpan w:val="2"/>
        </w:tcPr>
        <w:p w:rsidR="00406077" w:rsidRDefault="00406077" w:rsidP="00E2548C">
          <w:pPr>
            <w:rPr>
              <w:rFonts w:ascii="Arial" w:hAnsi="Arial" w:cs="Arial"/>
              <w:sz w:val="20"/>
              <w:lang w:val="is-IS"/>
            </w:rPr>
          </w:pPr>
        </w:p>
        <w:p w:rsidR="00406077" w:rsidRPr="001E192D" w:rsidRDefault="00406077" w:rsidP="00E2548C">
          <w:pPr>
            <w:rPr>
              <w:rFonts w:ascii="Arial" w:hAnsi="Arial" w:cs="Arial"/>
              <w:sz w:val="20"/>
              <w:lang w:val="is-IS"/>
            </w:rPr>
          </w:pPr>
          <w:r w:rsidRPr="001E192D">
            <w:rPr>
              <w:rFonts w:ascii="Arial" w:hAnsi="Arial" w:cs="Arial"/>
              <w:sz w:val="20"/>
              <w:lang w:val="is-IS"/>
            </w:rPr>
            <w:t>FFF-04</w:t>
          </w:r>
        </w:p>
      </w:tc>
    </w:tr>
    <w:tr w:rsidR="00406077" w:rsidRPr="001E192D" w:rsidTr="00E2548C">
      <w:trPr>
        <w:cantSplit/>
        <w:trHeight w:val="235"/>
      </w:trPr>
      <w:tc>
        <w:tcPr>
          <w:tcW w:w="2836" w:type="dxa"/>
          <w:vMerge/>
        </w:tcPr>
        <w:p w:rsidR="00406077" w:rsidRPr="001E192D" w:rsidRDefault="00406077" w:rsidP="00E2548C">
          <w:pPr>
            <w:jc w:val="center"/>
            <w:rPr>
              <w:rFonts w:ascii="Arial" w:hAnsi="Arial" w:cs="Arial"/>
              <w:b/>
              <w:i/>
              <w:sz w:val="16"/>
              <w:szCs w:val="16"/>
              <w:lang w:val="is-IS"/>
            </w:rPr>
          </w:pPr>
        </w:p>
      </w:tc>
      <w:tc>
        <w:tcPr>
          <w:tcW w:w="6662" w:type="dxa"/>
          <w:vMerge w:val="restart"/>
        </w:tcPr>
        <w:p w:rsidR="00406077" w:rsidRPr="00F41987" w:rsidRDefault="00406077" w:rsidP="00E2548C">
          <w:pPr>
            <w:jc w:val="center"/>
            <w:rPr>
              <w:rFonts w:ascii="Arial (PCL6)" w:hAnsi="Arial (PCL6)"/>
              <w:b/>
              <w:sz w:val="24"/>
              <w:lang w:val="is-IS"/>
            </w:rPr>
          </w:pPr>
          <w:r w:rsidRPr="00F41987">
            <w:rPr>
              <w:rFonts w:ascii="Arial (PCL6)" w:hAnsi="Arial (PCL6)"/>
              <w:b/>
              <w:sz w:val="24"/>
              <w:lang w:val="is-IS"/>
            </w:rPr>
            <w:t>Umsókn um samþykki vegna flugverndar</w:t>
          </w:r>
        </w:p>
        <w:p w:rsidR="00406077" w:rsidRPr="00F41987" w:rsidRDefault="00406077" w:rsidP="00E2548C">
          <w:pPr>
            <w:jc w:val="center"/>
            <w:rPr>
              <w:rFonts w:ascii="Arial (PCL6)" w:hAnsi="Arial (PCL6)"/>
              <w:b/>
              <w:szCs w:val="22"/>
              <w:lang w:val="is-IS"/>
            </w:rPr>
          </w:pPr>
          <w:r w:rsidRPr="00F41987">
            <w:rPr>
              <w:rFonts w:ascii="Arial (PCL6)" w:hAnsi="Arial (PCL6)"/>
              <w:b/>
              <w:szCs w:val="22"/>
              <w:lang w:val="is-IS"/>
            </w:rPr>
            <w:t>Skv.</w:t>
          </w:r>
          <w:r>
            <w:rPr>
              <w:rFonts w:ascii="Arial (PCL6)" w:hAnsi="Arial (PCL6)"/>
              <w:b/>
              <w:szCs w:val="22"/>
              <w:lang w:val="is-IS"/>
            </w:rPr>
            <w:t xml:space="preserve"> </w:t>
          </w:r>
          <w:r w:rsidRPr="00F41987">
            <w:rPr>
              <w:rFonts w:ascii="Arial (PCL6)" w:hAnsi="Arial (PCL6)"/>
              <w:b/>
              <w:szCs w:val="22"/>
              <w:lang w:val="is-IS"/>
            </w:rPr>
            <w:t>rg.</w:t>
          </w:r>
          <w:r>
            <w:rPr>
              <w:rFonts w:ascii="Arial (PCL6)" w:hAnsi="Arial (PCL6)"/>
              <w:b/>
              <w:szCs w:val="22"/>
              <w:lang w:val="is-IS"/>
            </w:rPr>
            <w:t xml:space="preserve"> </w:t>
          </w:r>
          <w:r w:rsidRPr="00F41987">
            <w:rPr>
              <w:rFonts w:ascii="Arial (PCL6)" w:hAnsi="Arial (PCL6)"/>
              <w:b/>
              <w:szCs w:val="22"/>
              <w:lang w:val="is-IS"/>
            </w:rPr>
            <w:t>nr. 985/2011 um flugvernd</w:t>
          </w:r>
        </w:p>
        <w:p w:rsidR="00406077" w:rsidRDefault="00406077" w:rsidP="00E2548C">
          <w:pPr>
            <w:jc w:val="center"/>
            <w:rPr>
              <w:rFonts w:ascii="Arial (PCL6)" w:hAnsi="Arial (PCL6)"/>
              <w:b/>
              <w:i/>
              <w:sz w:val="20"/>
              <w:lang w:val="is-IS"/>
            </w:rPr>
          </w:pPr>
          <w:r w:rsidRPr="00F41987">
            <w:rPr>
              <w:rFonts w:ascii="Arial (PCL6)" w:hAnsi="Arial (PCL6)"/>
              <w:b/>
              <w:i/>
              <w:sz w:val="20"/>
              <w:lang w:val="is-IS"/>
            </w:rPr>
            <w:t>Application for Aviation Security Approval</w:t>
          </w:r>
        </w:p>
        <w:p w:rsidR="00406077" w:rsidRPr="005B5C84" w:rsidRDefault="00406077" w:rsidP="00E2548C">
          <w:pPr>
            <w:jc w:val="center"/>
            <w:rPr>
              <w:rFonts w:ascii="Arial" w:hAnsi="Arial" w:cs="Arial"/>
              <w:b/>
              <w:bCs/>
              <w:i/>
              <w:sz w:val="20"/>
              <w:lang w:val="is-IS"/>
            </w:rPr>
          </w:pPr>
        </w:p>
      </w:tc>
      <w:tc>
        <w:tcPr>
          <w:tcW w:w="567" w:type="dxa"/>
        </w:tcPr>
        <w:p w:rsidR="00406077" w:rsidRPr="001E192D" w:rsidRDefault="00406077" w:rsidP="00E2548C">
          <w:pPr>
            <w:rPr>
              <w:rFonts w:ascii="Arial" w:hAnsi="Arial" w:cs="Arial"/>
              <w:sz w:val="10"/>
              <w:szCs w:val="10"/>
              <w:lang w:val="is-IS"/>
            </w:rPr>
          </w:pPr>
          <w:r>
            <w:rPr>
              <w:rFonts w:ascii="Arial" w:hAnsi="Arial" w:cs="Arial"/>
              <w:sz w:val="10"/>
              <w:szCs w:val="10"/>
              <w:lang w:val="is-IS"/>
            </w:rPr>
            <w:t>Date</w:t>
          </w:r>
          <w:r w:rsidRPr="001E192D">
            <w:rPr>
              <w:rFonts w:ascii="Arial" w:hAnsi="Arial" w:cs="Arial"/>
              <w:sz w:val="10"/>
              <w:szCs w:val="10"/>
              <w:lang w:val="is-IS"/>
            </w:rPr>
            <w:t>:</w:t>
          </w:r>
        </w:p>
      </w:tc>
      <w:tc>
        <w:tcPr>
          <w:tcW w:w="709" w:type="dxa"/>
          <w:shd w:val="clear" w:color="auto" w:fill="auto"/>
        </w:tcPr>
        <w:p w:rsidR="00406077" w:rsidRPr="001E192D" w:rsidRDefault="005D1134" w:rsidP="005D1134">
          <w:pPr>
            <w:rPr>
              <w:rFonts w:ascii="Arial" w:hAnsi="Arial" w:cs="Arial"/>
              <w:sz w:val="10"/>
              <w:szCs w:val="10"/>
              <w:lang w:val="is-IS"/>
            </w:rPr>
          </w:pPr>
          <w:r>
            <w:rPr>
              <w:rFonts w:ascii="Arial" w:hAnsi="Arial" w:cs="Arial"/>
              <w:sz w:val="10"/>
              <w:szCs w:val="10"/>
              <w:lang w:val="is-IS"/>
            </w:rPr>
            <w:t>16.02</w:t>
          </w:r>
          <w:r w:rsidR="00406077">
            <w:rPr>
              <w:rFonts w:ascii="Arial" w:hAnsi="Arial" w:cs="Arial"/>
              <w:sz w:val="10"/>
              <w:szCs w:val="10"/>
              <w:lang w:val="is-IS"/>
            </w:rPr>
            <w:t>.1</w:t>
          </w:r>
          <w:r>
            <w:rPr>
              <w:rFonts w:ascii="Arial" w:hAnsi="Arial" w:cs="Arial"/>
              <w:sz w:val="10"/>
              <w:szCs w:val="10"/>
              <w:lang w:val="is-IS"/>
            </w:rPr>
            <w:t>5</w:t>
          </w:r>
        </w:p>
      </w:tc>
    </w:tr>
    <w:tr w:rsidR="00406077" w:rsidRPr="001E192D" w:rsidTr="00E2548C">
      <w:trPr>
        <w:cantSplit/>
        <w:trHeight w:val="235"/>
      </w:trPr>
      <w:tc>
        <w:tcPr>
          <w:tcW w:w="2836" w:type="dxa"/>
          <w:vMerge/>
        </w:tcPr>
        <w:p w:rsidR="00406077" w:rsidRPr="001E192D" w:rsidRDefault="00406077" w:rsidP="00E2548C">
          <w:pPr>
            <w:jc w:val="center"/>
            <w:rPr>
              <w:rFonts w:ascii="Arial" w:hAnsi="Arial" w:cs="Arial"/>
              <w:b/>
              <w:i/>
              <w:sz w:val="16"/>
              <w:szCs w:val="16"/>
              <w:lang w:val="is-IS"/>
            </w:rPr>
          </w:pPr>
        </w:p>
      </w:tc>
      <w:tc>
        <w:tcPr>
          <w:tcW w:w="6662" w:type="dxa"/>
          <w:vMerge/>
        </w:tcPr>
        <w:p w:rsidR="00406077" w:rsidRPr="001E192D" w:rsidRDefault="00406077" w:rsidP="00E2548C">
          <w:pPr>
            <w:pStyle w:val="Heading3"/>
            <w:spacing w:before="60"/>
            <w:rPr>
              <w:i/>
              <w:spacing w:val="6"/>
              <w:sz w:val="16"/>
              <w:szCs w:val="16"/>
              <w:lang w:val="is-IS"/>
            </w:rPr>
          </w:pPr>
        </w:p>
      </w:tc>
      <w:tc>
        <w:tcPr>
          <w:tcW w:w="567" w:type="dxa"/>
        </w:tcPr>
        <w:p w:rsidR="00406077" w:rsidRPr="001E192D" w:rsidRDefault="00406077" w:rsidP="00E2548C">
          <w:pPr>
            <w:rPr>
              <w:rFonts w:ascii="Arial" w:hAnsi="Arial" w:cs="Arial"/>
              <w:sz w:val="10"/>
              <w:szCs w:val="10"/>
              <w:lang w:val="is-IS"/>
            </w:rPr>
          </w:pPr>
          <w:r>
            <w:rPr>
              <w:rFonts w:ascii="Arial" w:hAnsi="Arial" w:cs="Arial"/>
              <w:sz w:val="10"/>
              <w:szCs w:val="10"/>
              <w:lang w:val="is-IS"/>
            </w:rPr>
            <w:t>Issue</w:t>
          </w:r>
          <w:r w:rsidRPr="001E192D">
            <w:rPr>
              <w:rFonts w:ascii="Arial" w:hAnsi="Arial" w:cs="Arial"/>
              <w:sz w:val="10"/>
              <w:szCs w:val="10"/>
              <w:lang w:val="is-IS"/>
            </w:rPr>
            <w:t>:</w:t>
          </w:r>
        </w:p>
      </w:tc>
      <w:tc>
        <w:tcPr>
          <w:tcW w:w="709" w:type="dxa"/>
          <w:shd w:val="clear" w:color="auto" w:fill="auto"/>
        </w:tcPr>
        <w:p w:rsidR="00406077" w:rsidRPr="001E192D" w:rsidRDefault="00406077" w:rsidP="00E2548C">
          <w:pPr>
            <w:rPr>
              <w:rFonts w:ascii="Arial" w:hAnsi="Arial" w:cs="Arial"/>
              <w:sz w:val="10"/>
              <w:szCs w:val="10"/>
              <w:lang w:val="is-IS"/>
            </w:rPr>
          </w:pPr>
          <w:r>
            <w:rPr>
              <w:rFonts w:ascii="Arial" w:hAnsi="Arial" w:cs="Arial"/>
              <w:sz w:val="10"/>
              <w:szCs w:val="10"/>
              <w:lang w:val="is-IS"/>
            </w:rPr>
            <w:t>3</w:t>
          </w:r>
          <w:r w:rsidRPr="001E192D">
            <w:rPr>
              <w:rFonts w:ascii="Arial" w:hAnsi="Arial" w:cs="Arial"/>
              <w:sz w:val="10"/>
              <w:szCs w:val="10"/>
              <w:lang w:val="is-IS"/>
            </w:rPr>
            <w:t>.0</w:t>
          </w:r>
        </w:p>
      </w:tc>
    </w:tr>
    <w:tr w:rsidR="00406077" w:rsidRPr="001E192D" w:rsidTr="00E2548C">
      <w:trPr>
        <w:cantSplit/>
        <w:trHeight w:val="235"/>
      </w:trPr>
      <w:tc>
        <w:tcPr>
          <w:tcW w:w="2836" w:type="dxa"/>
          <w:vMerge/>
          <w:tcBorders>
            <w:bottom w:val="single" w:sz="4" w:space="0" w:color="auto"/>
          </w:tcBorders>
        </w:tcPr>
        <w:p w:rsidR="00406077" w:rsidRPr="001E192D" w:rsidRDefault="00406077" w:rsidP="00E2548C">
          <w:pPr>
            <w:jc w:val="center"/>
            <w:rPr>
              <w:rFonts w:ascii="Arial" w:hAnsi="Arial" w:cs="Arial"/>
              <w:b/>
              <w:i/>
              <w:sz w:val="16"/>
              <w:szCs w:val="16"/>
              <w:lang w:val="is-IS"/>
            </w:rPr>
          </w:pPr>
        </w:p>
      </w:tc>
      <w:tc>
        <w:tcPr>
          <w:tcW w:w="6662" w:type="dxa"/>
          <w:vMerge/>
          <w:tcBorders>
            <w:bottom w:val="single" w:sz="4" w:space="0" w:color="auto"/>
          </w:tcBorders>
        </w:tcPr>
        <w:p w:rsidR="00406077" w:rsidRPr="001E192D" w:rsidRDefault="00406077" w:rsidP="00E2548C">
          <w:pPr>
            <w:pStyle w:val="Heading3"/>
            <w:spacing w:before="60"/>
            <w:rPr>
              <w:i/>
              <w:spacing w:val="6"/>
              <w:sz w:val="16"/>
              <w:szCs w:val="16"/>
              <w:lang w:val="is-IS"/>
            </w:rPr>
          </w:pPr>
        </w:p>
      </w:tc>
      <w:tc>
        <w:tcPr>
          <w:tcW w:w="567" w:type="dxa"/>
          <w:tcBorders>
            <w:bottom w:val="single" w:sz="4" w:space="0" w:color="auto"/>
          </w:tcBorders>
        </w:tcPr>
        <w:p w:rsidR="00406077" w:rsidRPr="001E192D" w:rsidRDefault="00406077" w:rsidP="00E2548C">
          <w:pPr>
            <w:rPr>
              <w:rFonts w:ascii="Arial" w:hAnsi="Arial" w:cs="Arial"/>
              <w:sz w:val="16"/>
              <w:szCs w:val="16"/>
              <w:lang w:val="is-IS"/>
            </w:rPr>
          </w:pPr>
        </w:p>
      </w:tc>
      <w:tc>
        <w:tcPr>
          <w:tcW w:w="709" w:type="dxa"/>
          <w:tcBorders>
            <w:bottom w:val="single" w:sz="4" w:space="0" w:color="auto"/>
          </w:tcBorders>
          <w:shd w:val="clear" w:color="auto" w:fill="auto"/>
        </w:tcPr>
        <w:p w:rsidR="00406077" w:rsidRPr="001E192D" w:rsidRDefault="00406077" w:rsidP="00E2548C">
          <w:pPr>
            <w:rPr>
              <w:rFonts w:ascii="Arial" w:hAnsi="Arial" w:cs="Arial"/>
              <w:sz w:val="16"/>
              <w:szCs w:val="16"/>
              <w:lang w:val="is-IS"/>
            </w:rPr>
          </w:pPr>
        </w:p>
      </w:tc>
    </w:tr>
  </w:tbl>
  <w:p w:rsidR="00406077" w:rsidRPr="002F34C1" w:rsidRDefault="00406077">
    <w:pPr>
      <w:pStyle w:val="Header"/>
      <w:jc w:val="right"/>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21E"/>
    <w:multiLevelType w:val="hybridMultilevel"/>
    <w:tmpl w:val="C11E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2D90"/>
    <w:multiLevelType w:val="hybridMultilevel"/>
    <w:tmpl w:val="41A824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85D90"/>
    <w:multiLevelType w:val="hybridMultilevel"/>
    <w:tmpl w:val="727A52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94DFF"/>
    <w:multiLevelType w:val="hybridMultilevel"/>
    <w:tmpl w:val="DD6C3C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503A5"/>
    <w:multiLevelType w:val="hybridMultilevel"/>
    <w:tmpl w:val="13A03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F2C97"/>
    <w:multiLevelType w:val="hybridMultilevel"/>
    <w:tmpl w:val="8626E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479B"/>
    <w:multiLevelType w:val="hybridMultilevel"/>
    <w:tmpl w:val="48F2E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E27D1"/>
    <w:multiLevelType w:val="hybridMultilevel"/>
    <w:tmpl w:val="1FFEB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15F7F"/>
    <w:multiLevelType w:val="hybridMultilevel"/>
    <w:tmpl w:val="C36C8D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03981"/>
    <w:multiLevelType w:val="hybridMultilevel"/>
    <w:tmpl w:val="8F74E5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64B77"/>
    <w:multiLevelType w:val="hybridMultilevel"/>
    <w:tmpl w:val="C76E3B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2032CB"/>
    <w:multiLevelType w:val="hybridMultilevel"/>
    <w:tmpl w:val="62B8A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27341"/>
    <w:multiLevelType w:val="hybridMultilevel"/>
    <w:tmpl w:val="B1EC3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6706D"/>
    <w:multiLevelType w:val="hybridMultilevel"/>
    <w:tmpl w:val="80E0A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B7022"/>
    <w:multiLevelType w:val="hybridMultilevel"/>
    <w:tmpl w:val="4AC27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A1185"/>
    <w:multiLevelType w:val="hybridMultilevel"/>
    <w:tmpl w:val="3A7E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A70FD"/>
    <w:multiLevelType w:val="hybridMultilevel"/>
    <w:tmpl w:val="DCC29D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7B3752"/>
    <w:multiLevelType w:val="hybridMultilevel"/>
    <w:tmpl w:val="92B49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5461B"/>
    <w:multiLevelType w:val="hybridMultilevel"/>
    <w:tmpl w:val="8626FA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4D5438"/>
    <w:multiLevelType w:val="hybridMultilevel"/>
    <w:tmpl w:val="48C2A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518D9"/>
    <w:multiLevelType w:val="hybridMultilevel"/>
    <w:tmpl w:val="385EF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B6BC6"/>
    <w:multiLevelType w:val="hybridMultilevel"/>
    <w:tmpl w:val="8DF430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AF148A"/>
    <w:multiLevelType w:val="hybridMultilevel"/>
    <w:tmpl w:val="B3DCA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72E77"/>
    <w:multiLevelType w:val="hybridMultilevel"/>
    <w:tmpl w:val="7C122E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764EF9"/>
    <w:multiLevelType w:val="hybridMultilevel"/>
    <w:tmpl w:val="DCF423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55BB7"/>
    <w:multiLevelType w:val="hybridMultilevel"/>
    <w:tmpl w:val="4EE4D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524CE"/>
    <w:multiLevelType w:val="hybridMultilevel"/>
    <w:tmpl w:val="5D4A77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2B47E3"/>
    <w:multiLevelType w:val="hybridMultilevel"/>
    <w:tmpl w:val="0B3EB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EC5274"/>
    <w:multiLevelType w:val="hybridMultilevel"/>
    <w:tmpl w:val="06E61C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10"/>
  </w:num>
  <w:num w:numId="4">
    <w:abstractNumId w:val="21"/>
  </w:num>
  <w:num w:numId="5">
    <w:abstractNumId w:val="20"/>
  </w:num>
  <w:num w:numId="6">
    <w:abstractNumId w:val="26"/>
  </w:num>
  <w:num w:numId="7">
    <w:abstractNumId w:val="6"/>
  </w:num>
  <w:num w:numId="8">
    <w:abstractNumId w:val="8"/>
  </w:num>
  <w:num w:numId="9">
    <w:abstractNumId w:val="5"/>
  </w:num>
  <w:num w:numId="10">
    <w:abstractNumId w:val="1"/>
  </w:num>
  <w:num w:numId="11">
    <w:abstractNumId w:val="3"/>
  </w:num>
  <w:num w:numId="12">
    <w:abstractNumId w:val="11"/>
  </w:num>
  <w:num w:numId="13">
    <w:abstractNumId w:val="18"/>
  </w:num>
  <w:num w:numId="14">
    <w:abstractNumId w:val="12"/>
  </w:num>
  <w:num w:numId="15">
    <w:abstractNumId w:val="24"/>
  </w:num>
  <w:num w:numId="16">
    <w:abstractNumId w:val="19"/>
  </w:num>
  <w:num w:numId="17">
    <w:abstractNumId w:val="28"/>
  </w:num>
  <w:num w:numId="18">
    <w:abstractNumId w:val="7"/>
  </w:num>
  <w:num w:numId="19">
    <w:abstractNumId w:val="2"/>
  </w:num>
  <w:num w:numId="20">
    <w:abstractNumId w:val="23"/>
  </w:num>
  <w:num w:numId="21">
    <w:abstractNumId w:val="0"/>
  </w:num>
  <w:num w:numId="22">
    <w:abstractNumId w:val="9"/>
  </w:num>
  <w:num w:numId="23">
    <w:abstractNumId w:val="15"/>
  </w:num>
  <w:num w:numId="24">
    <w:abstractNumId w:val="14"/>
  </w:num>
  <w:num w:numId="25">
    <w:abstractNumId w:val="22"/>
  </w:num>
  <w:num w:numId="26">
    <w:abstractNumId w:val="27"/>
  </w:num>
  <w:num w:numId="27">
    <w:abstractNumId w:val="25"/>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KvnWfTQwkMrHhjdNto8Gzcoc5hE6wM96V6mzT/xoRof4fpS9WiA51FXJiyDTgIl7JvlK9ja4VknPi5OMxC8A==" w:salt="H4OvkDsYXC9ZV4rf5+wS0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DD"/>
    <w:rsid w:val="00015B58"/>
    <w:rsid w:val="00035E0C"/>
    <w:rsid w:val="00074871"/>
    <w:rsid w:val="000917D9"/>
    <w:rsid w:val="000D120E"/>
    <w:rsid w:val="000E2865"/>
    <w:rsid w:val="000E4210"/>
    <w:rsid w:val="000E5728"/>
    <w:rsid w:val="000F1893"/>
    <w:rsid w:val="00124475"/>
    <w:rsid w:val="00137683"/>
    <w:rsid w:val="00184813"/>
    <w:rsid w:val="001B2998"/>
    <w:rsid w:val="001B2CA0"/>
    <w:rsid w:val="001D076E"/>
    <w:rsid w:val="001D270D"/>
    <w:rsid w:val="001E192D"/>
    <w:rsid w:val="001E671A"/>
    <w:rsid w:val="001E7E6D"/>
    <w:rsid w:val="001F4F26"/>
    <w:rsid w:val="00207530"/>
    <w:rsid w:val="002317DD"/>
    <w:rsid w:val="00232DC4"/>
    <w:rsid w:val="0026309A"/>
    <w:rsid w:val="002902CC"/>
    <w:rsid w:val="002A57DD"/>
    <w:rsid w:val="002B385A"/>
    <w:rsid w:val="002C1CD1"/>
    <w:rsid w:val="002F34C1"/>
    <w:rsid w:val="00306054"/>
    <w:rsid w:val="003240D4"/>
    <w:rsid w:val="003836B0"/>
    <w:rsid w:val="003A4D62"/>
    <w:rsid w:val="003B7D73"/>
    <w:rsid w:val="003C24E6"/>
    <w:rsid w:val="003C6C14"/>
    <w:rsid w:val="00406077"/>
    <w:rsid w:val="00410FD2"/>
    <w:rsid w:val="00426B1B"/>
    <w:rsid w:val="00427CA3"/>
    <w:rsid w:val="0043435C"/>
    <w:rsid w:val="0044356F"/>
    <w:rsid w:val="004520F2"/>
    <w:rsid w:val="004C3D9D"/>
    <w:rsid w:val="004D492C"/>
    <w:rsid w:val="005020F5"/>
    <w:rsid w:val="005065AD"/>
    <w:rsid w:val="00512012"/>
    <w:rsid w:val="00543989"/>
    <w:rsid w:val="00581B3A"/>
    <w:rsid w:val="005A45B9"/>
    <w:rsid w:val="005B5C84"/>
    <w:rsid w:val="005C726F"/>
    <w:rsid w:val="005D1134"/>
    <w:rsid w:val="005E7591"/>
    <w:rsid w:val="00603E07"/>
    <w:rsid w:val="00624B70"/>
    <w:rsid w:val="00635057"/>
    <w:rsid w:val="00643549"/>
    <w:rsid w:val="00694123"/>
    <w:rsid w:val="006A254A"/>
    <w:rsid w:val="006C7870"/>
    <w:rsid w:val="006D5B42"/>
    <w:rsid w:val="006D63F1"/>
    <w:rsid w:val="006E5C4E"/>
    <w:rsid w:val="006E7550"/>
    <w:rsid w:val="0071312C"/>
    <w:rsid w:val="007132EC"/>
    <w:rsid w:val="00715720"/>
    <w:rsid w:val="0073349C"/>
    <w:rsid w:val="00735C08"/>
    <w:rsid w:val="00764D97"/>
    <w:rsid w:val="00775273"/>
    <w:rsid w:val="0078181A"/>
    <w:rsid w:val="00794A53"/>
    <w:rsid w:val="007B001D"/>
    <w:rsid w:val="007B1E59"/>
    <w:rsid w:val="007C1450"/>
    <w:rsid w:val="007E7E95"/>
    <w:rsid w:val="007F5F81"/>
    <w:rsid w:val="00803930"/>
    <w:rsid w:val="00816A39"/>
    <w:rsid w:val="00845C4E"/>
    <w:rsid w:val="008476D3"/>
    <w:rsid w:val="008736F7"/>
    <w:rsid w:val="008A42E0"/>
    <w:rsid w:val="008B3B9C"/>
    <w:rsid w:val="008C3580"/>
    <w:rsid w:val="008C3DCE"/>
    <w:rsid w:val="008D188F"/>
    <w:rsid w:val="008D39E8"/>
    <w:rsid w:val="008E519D"/>
    <w:rsid w:val="0091007B"/>
    <w:rsid w:val="009244D9"/>
    <w:rsid w:val="00931DA5"/>
    <w:rsid w:val="00932D1F"/>
    <w:rsid w:val="0095141A"/>
    <w:rsid w:val="009526C0"/>
    <w:rsid w:val="009531AD"/>
    <w:rsid w:val="00961B28"/>
    <w:rsid w:val="00971ACF"/>
    <w:rsid w:val="009821BE"/>
    <w:rsid w:val="009A7F32"/>
    <w:rsid w:val="009C12EF"/>
    <w:rsid w:val="009F77D5"/>
    <w:rsid w:val="00A61B59"/>
    <w:rsid w:val="00A7064D"/>
    <w:rsid w:val="00A81599"/>
    <w:rsid w:val="00AE04F9"/>
    <w:rsid w:val="00B04C5D"/>
    <w:rsid w:val="00B107EE"/>
    <w:rsid w:val="00B27BD1"/>
    <w:rsid w:val="00B507B9"/>
    <w:rsid w:val="00B54872"/>
    <w:rsid w:val="00B55BCB"/>
    <w:rsid w:val="00BA2063"/>
    <w:rsid w:val="00BA322D"/>
    <w:rsid w:val="00BF2597"/>
    <w:rsid w:val="00C01750"/>
    <w:rsid w:val="00C225C8"/>
    <w:rsid w:val="00C347F9"/>
    <w:rsid w:val="00C453D7"/>
    <w:rsid w:val="00C96429"/>
    <w:rsid w:val="00CA3E76"/>
    <w:rsid w:val="00CA646B"/>
    <w:rsid w:val="00CC4780"/>
    <w:rsid w:val="00CF151B"/>
    <w:rsid w:val="00D22D73"/>
    <w:rsid w:val="00D32830"/>
    <w:rsid w:val="00D423ED"/>
    <w:rsid w:val="00D8352C"/>
    <w:rsid w:val="00DB6276"/>
    <w:rsid w:val="00DD346A"/>
    <w:rsid w:val="00DD62F8"/>
    <w:rsid w:val="00E2548C"/>
    <w:rsid w:val="00E25ADB"/>
    <w:rsid w:val="00E5485F"/>
    <w:rsid w:val="00E6449A"/>
    <w:rsid w:val="00E6739C"/>
    <w:rsid w:val="00EB2B25"/>
    <w:rsid w:val="00EC3592"/>
    <w:rsid w:val="00ED011F"/>
    <w:rsid w:val="00EF5C3B"/>
    <w:rsid w:val="00F35283"/>
    <w:rsid w:val="00F41987"/>
    <w:rsid w:val="00F55E32"/>
    <w:rsid w:val="00F96A36"/>
    <w:rsid w:val="00FA6FBC"/>
    <w:rsid w:val="00FB52EC"/>
    <w:rsid w:val="00FD4BCA"/>
    <w:rsid w:val="00FE11D8"/>
    <w:rsid w:val="00FF0D78"/>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5:docId w15:val="{5B631657-F911-4D98-9C66-7F3EA49D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pageBreakBefore/>
      <w:pBdr>
        <w:top w:val="single" w:sz="6" w:space="1" w:color="auto"/>
        <w:bottom w:val="single" w:sz="6" w:space="1" w:color="auto"/>
      </w:pBdr>
      <w:spacing w:before="5280" w:after="240"/>
      <w:jc w:val="center"/>
      <w:outlineLvl w:val="0"/>
    </w:pPr>
    <w:rPr>
      <w:rFonts w:ascii="Arial" w:hAnsi="Arial"/>
      <w:kern w:val="28"/>
      <w:sz w:val="36"/>
    </w:rPr>
  </w:style>
  <w:style w:type="paragraph" w:styleId="Heading2">
    <w:name w:val="heading 2"/>
    <w:basedOn w:val="Normal"/>
    <w:next w:val="Normal"/>
    <w:qFormat/>
    <w:pPr>
      <w:keepNext/>
      <w:pageBreakBefore/>
      <w:spacing w:before="120" w:after="240"/>
      <w:jc w:val="center"/>
      <w:outlineLvl w:val="1"/>
    </w:pPr>
    <w:rPr>
      <w:rFonts w:ascii="Arial" w:hAnsi="Arial"/>
      <w:sz w:val="32"/>
    </w:rPr>
  </w:style>
  <w:style w:type="paragraph" w:styleId="Heading3">
    <w:name w:val="heading 3"/>
    <w:basedOn w:val="Normal"/>
    <w:next w:val="Normal"/>
    <w:qFormat/>
    <w:pPr>
      <w:keepNext/>
      <w:spacing w:before="120"/>
      <w:outlineLvl w:val="2"/>
    </w:pPr>
    <w:rPr>
      <w:rFonts w:ascii="Arial" w:hAnsi="Arial"/>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
    <w:name w:val="milli"/>
    <w:basedOn w:val="Normal"/>
    <w:pPr>
      <w:spacing w:before="120"/>
    </w:pPr>
    <w:rPr>
      <w:b/>
      <w:sz w:val="24"/>
      <w:lang w:val="en-US"/>
    </w:rPr>
  </w:style>
  <w:style w:type="paragraph" w:customStyle="1" w:styleId="Normal-inn">
    <w:name w:val="Normal-inn"/>
    <w:basedOn w:val="Normal"/>
    <w:pPr>
      <w:ind w:left="864"/>
    </w:pPr>
  </w:style>
  <w:style w:type="paragraph" w:customStyle="1" w:styleId="Normal-eitt-bil">
    <w:name w:val="Normal-eitt-bil"/>
    <w:basedOn w:val="Normal"/>
    <w:rPr>
      <w:sz w:val="20"/>
    </w:rPr>
  </w:style>
  <w:style w:type="paragraph" w:styleId="Footer">
    <w:name w:val="footer"/>
    <w:basedOn w:val="Normal"/>
    <w:link w:val="FooterChar"/>
    <w:uiPriority w:val="99"/>
    <w:pPr>
      <w:tabs>
        <w:tab w:val="center" w:pos="4153"/>
        <w:tab w:val="right" w:pos="8306"/>
      </w:tabs>
      <w:spacing w:before="120"/>
    </w:pPr>
  </w:style>
  <w:style w:type="character" w:styleId="FootnoteReference">
    <w:name w:val="footnote reference"/>
    <w:semiHidden/>
    <w:rPr>
      <w:vertAlign w:val="superscript"/>
    </w:rPr>
  </w:style>
  <w:style w:type="paragraph" w:styleId="FootnoteText">
    <w:name w:val="footnote text"/>
    <w:basedOn w:val="Normal"/>
    <w:semiHidden/>
    <w:pPr>
      <w:spacing w:before="120"/>
    </w:pPr>
    <w:rPr>
      <w:sz w:val="20"/>
    </w:rPr>
  </w:style>
  <w:style w:type="paragraph" w:customStyle="1" w:styleId="Normal-inn-1">
    <w:name w:val="Normal-inn-1"/>
    <w:basedOn w:val="Normal-inn"/>
    <w:pPr>
      <w:spacing w:after="120"/>
    </w:pPr>
  </w:style>
  <w:style w:type="paragraph" w:customStyle="1" w:styleId="normal1">
    <w:name w:val="normal1"/>
    <w:basedOn w:val="Normal"/>
    <w:pPr>
      <w:ind w:left="288" w:hanging="288"/>
    </w:pPr>
  </w:style>
  <w:style w:type="character" w:styleId="PageNumber">
    <w:name w:val="page number"/>
    <w:basedOn w:val="DefaultParagraphFont"/>
  </w:style>
  <w:style w:type="paragraph" w:customStyle="1" w:styleId="Tilvisanir">
    <w:name w:val="Tilvisanir"/>
    <w:basedOn w:val="Normal"/>
    <w:rPr>
      <w:color w:val="000000"/>
      <w:sz w:val="16"/>
    </w:rPr>
  </w:style>
  <w:style w:type="paragraph" w:styleId="TOC1">
    <w:name w:val="toc 1"/>
    <w:basedOn w:val="Normal"/>
    <w:next w:val="Normal"/>
    <w:semiHidden/>
    <w:pPr>
      <w:tabs>
        <w:tab w:val="right" w:leader="dot" w:pos="8309"/>
      </w:tabs>
    </w:pPr>
    <w:rPr>
      <w:b/>
      <w:caps/>
      <w:sz w:val="20"/>
    </w:rPr>
  </w:style>
  <w:style w:type="paragraph" w:styleId="TOC2">
    <w:name w:val="toc 2"/>
    <w:basedOn w:val="Normal"/>
    <w:next w:val="Normal"/>
    <w:semiHidden/>
    <w:pPr>
      <w:tabs>
        <w:tab w:val="right" w:leader="dot" w:pos="8309"/>
      </w:tabs>
      <w:ind w:left="220"/>
    </w:pPr>
    <w:rPr>
      <w:noProof/>
      <w:sz w:val="20"/>
    </w:rPr>
  </w:style>
  <w:style w:type="paragraph" w:styleId="TOC3">
    <w:name w:val="toc 3"/>
    <w:basedOn w:val="Normal"/>
    <w:next w:val="Normal"/>
    <w:semiHidden/>
    <w:pPr>
      <w:tabs>
        <w:tab w:val="right" w:leader="dot" w:pos="8309"/>
      </w:tabs>
      <w:ind w:left="440"/>
    </w:pPr>
    <w:rPr>
      <w:i/>
      <w:sz w:val="20"/>
    </w:rPr>
  </w:style>
  <w:style w:type="paragraph" w:styleId="TOC4">
    <w:name w:val="toc 4"/>
    <w:basedOn w:val="Normal"/>
    <w:next w:val="Normal"/>
    <w:semiHidden/>
    <w:pPr>
      <w:tabs>
        <w:tab w:val="right" w:leader="dot" w:pos="8309"/>
      </w:tabs>
      <w:ind w:left="660"/>
    </w:pPr>
    <w:rPr>
      <w:sz w:val="18"/>
    </w:rPr>
  </w:style>
  <w:style w:type="paragraph" w:styleId="TOC5">
    <w:name w:val="toc 5"/>
    <w:basedOn w:val="Normal"/>
    <w:next w:val="Normal"/>
    <w:semiHidden/>
    <w:pPr>
      <w:tabs>
        <w:tab w:val="right" w:leader="dot" w:pos="8309"/>
      </w:tabs>
      <w:ind w:left="880"/>
    </w:pPr>
    <w:rPr>
      <w:sz w:val="18"/>
    </w:rPr>
  </w:style>
  <w:style w:type="paragraph" w:styleId="TOC6">
    <w:name w:val="toc 6"/>
    <w:basedOn w:val="Normal"/>
    <w:next w:val="Normal"/>
    <w:semiHidden/>
    <w:pPr>
      <w:tabs>
        <w:tab w:val="right" w:leader="dot" w:pos="8309"/>
      </w:tabs>
      <w:ind w:left="1100"/>
    </w:pPr>
    <w:rPr>
      <w:sz w:val="18"/>
    </w:rPr>
  </w:style>
  <w:style w:type="paragraph" w:styleId="TOC7">
    <w:name w:val="toc 7"/>
    <w:basedOn w:val="Normal"/>
    <w:next w:val="Normal"/>
    <w:semiHidden/>
    <w:pPr>
      <w:tabs>
        <w:tab w:val="right" w:leader="dot" w:pos="8309"/>
      </w:tabs>
      <w:ind w:left="1320"/>
    </w:pPr>
    <w:rPr>
      <w:sz w:val="18"/>
    </w:rPr>
  </w:style>
  <w:style w:type="paragraph" w:styleId="TOC8">
    <w:name w:val="toc 8"/>
    <w:basedOn w:val="Normal"/>
    <w:next w:val="Normal"/>
    <w:semiHidden/>
    <w:pPr>
      <w:tabs>
        <w:tab w:val="right" w:leader="dot" w:pos="8309"/>
      </w:tabs>
      <w:ind w:left="1540"/>
    </w:pPr>
    <w:rPr>
      <w:sz w:val="18"/>
    </w:rPr>
  </w:style>
  <w:style w:type="paragraph" w:styleId="TOC9">
    <w:name w:val="toc 9"/>
    <w:basedOn w:val="Normal"/>
    <w:next w:val="Normal"/>
    <w:semiHidden/>
    <w:pPr>
      <w:tabs>
        <w:tab w:val="right" w:leader="dot" w:pos="8309"/>
      </w:tabs>
      <w:ind w:left="1760"/>
    </w:pPr>
    <w:rPr>
      <w:sz w:val="18"/>
    </w:rPr>
  </w:style>
  <w:style w:type="paragraph" w:customStyle="1" w:styleId="Milli-inn">
    <w:name w:val="Milli-inn"/>
    <w:basedOn w:val="Normal-inn-1"/>
    <w:pPr>
      <w:spacing w:before="120"/>
      <w:ind w:left="720" w:hanging="288"/>
    </w:pPr>
  </w:style>
  <w:style w:type="paragraph" w:customStyle="1" w:styleId="Mynd">
    <w:name w:val="Mynd"/>
    <w:basedOn w:val="milli"/>
    <w:pPr>
      <w:spacing w:before="0"/>
      <w:jc w:val="center"/>
    </w:pPr>
    <w:rPr>
      <w:b w:val="0"/>
      <w:i/>
      <w:sz w:val="20"/>
    </w:rPr>
  </w:style>
  <w:style w:type="paragraph" w:customStyle="1" w:styleId="Norm-innitalic">
    <w:name w:val="Norm-inn italic"/>
    <w:basedOn w:val="Normal-inn"/>
    <w:pPr>
      <w:spacing w:after="120"/>
      <w:ind w:left="1440"/>
    </w:pPr>
    <w:rPr>
      <w:i/>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pPr>
      <w:tabs>
        <w:tab w:val="center" w:pos="4153"/>
        <w:tab w:val="right" w:pos="8306"/>
      </w:tabs>
    </w:pPr>
  </w:style>
  <w:style w:type="paragraph" w:customStyle="1" w:styleId="IEM3095">
    <w:name w:val="IEM3/095"/>
    <w:basedOn w:val="Normal"/>
    <w:pPr>
      <w:tabs>
        <w:tab w:val="left" w:pos="720"/>
        <w:tab w:val="left" w:pos="4800"/>
        <w:tab w:val="left" w:pos="6780"/>
      </w:tabs>
      <w:spacing w:line="180" w:lineRule="exact"/>
      <w:jc w:val="both"/>
    </w:pPr>
    <w:rPr>
      <w:rFonts w:ascii="Arial" w:hAnsi="Arial"/>
      <w:spacing w:val="5"/>
      <w:sz w:val="12"/>
    </w:rPr>
  </w:style>
  <w:style w:type="paragraph" w:styleId="BodyText">
    <w:name w:val="Body Text"/>
    <w:basedOn w:val="Normal"/>
    <w:pPr>
      <w:pBdr>
        <w:bottom w:val="single" w:sz="6" w:space="1" w:color="auto"/>
      </w:pBdr>
    </w:pPr>
    <w:rPr>
      <w:rFonts w:ascii="Arial (PCL6)" w:hAnsi="Arial (PCL6)"/>
      <w:sz w:val="16"/>
    </w:rPr>
  </w:style>
  <w:style w:type="paragraph" w:styleId="BodyTextIndent">
    <w:name w:val="Body Text Indent"/>
    <w:basedOn w:val="Normal"/>
    <w:pPr>
      <w:ind w:left="-397"/>
    </w:pPr>
    <w:rPr>
      <w:rFonts w:ascii="Arial (PCL6)" w:hAnsi="Arial (PCL6)"/>
      <w:sz w:val="16"/>
    </w:rPr>
  </w:style>
  <w:style w:type="paragraph" w:styleId="Caption">
    <w:name w:val="caption"/>
    <w:basedOn w:val="Normal"/>
    <w:next w:val="Normal"/>
    <w:qFormat/>
    <w:pPr>
      <w:spacing w:after="60"/>
      <w:ind w:left="-397"/>
    </w:pPr>
    <w:rPr>
      <w:rFonts w:ascii="Arial (PCL6)" w:hAnsi="Arial (PCL6)"/>
      <w:b/>
      <w:caps/>
      <w:sz w:val="16"/>
    </w:rPr>
  </w:style>
  <w:style w:type="paragraph" w:styleId="BodyText2">
    <w:name w:val="Body Text 2"/>
    <w:basedOn w:val="Normal"/>
    <w:pPr>
      <w:spacing w:line="480" w:lineRule="auto"/>
      <w:jc w:val="both"/>
    </w:pPr>
    <w:rPr>
      <w:rFonts w:ascii="Arial (PCL6)" w:hAnsi="Arial (PCL6)"/>
      <w:sz w:val="16"/>
    </w:rPr>
  </w:style>
  <w:style w:type="paragraph" w:styleId="BlockText">
    <w:name w:val="Block Text"/>
    <w:basedOn w:val="Normal"/>
    <w:pPr>
      <w:ind w:left="-397" w:right="-480"/>
    </w:pPr>
    <w:rPr>
      <w:rFonts w:ascii="Arial (PCL6)" w:hAnsi="Arial (PCL6)"/>
      <w:sz w:val="24"/>
    </w:rPr>
  </w:style>
  <w:style w:type="paragraph" w:styleId="BodyTextIndent2">
    <w:name w:val="Body Text Indent 2"/>
    <w:basedOn w:val="Normal"/>
    <w:pPr>
      <w:tabs>
        <w:tab w:val="left" w:pos="567"/>
        <w:tab w:val="left" w:pos="1134"/>
      </w:tabs>
      <w:ind w:left="567" w:hanging="567"/>
    </w:pPr>
    <w:rPr>
      <w:rFonts w:ascii="Arial" w:hAnsi="Arial"/>
      <w:sz w:val="16"/>
    </w:rPr>
  </w:style>
  <w:style w:type="paragraph" w:styleId="BalloonText">
    <w:name w:val="Balloon Text"/>
    <w:basedOn w:val="Normal"/>
    <w:link w:val="BalloonTextChar"/>
    <w:rsid w:val="00B27BD1"/>
    <w:rPr>
      <w:rFonts w:ascii="Tahoma" w:hAnsi="Tahoma" w:cs="Tahoma"/>
      <w:sz w:val="16"/>
      <w:szCs w:val="16"/>
    </w:rPr>
  </w:style>
  <w:style w:type="character" w:customStyle="1" w:styleId="BalloonTextChar">
    <w:name w:val="Balloon Text Char"/>
    <w:link w:val="BalloonText"/>
    <w:rsid w:val="00B27BD1"/>
    <w:rPr>
      <w:rFonts w:ascii="Tahoma" w:hAnsi="Tahoma" w:cs="Tahoma"/>
      <w:sz w:val="16"/>
      <w:szCs w:val="16"/>
      <w:lang w:val="en-GB" w:eastAsia="en-US"/>
    </w:rPr>
  </w:style>
  <w:style w:type="character" w:customStyle="1" w:styleId="FooterChar">
    <w:name w:val="Footer Char"/>
    <w:link w:val="Footer"/>
    <w:uiPriority w:val="99"/>
    <w:rsid w:val="00184813"/>
    <w:rPr>
      <w:sz w:val="22"/>
      <w:lang w:val="en-GB" w:eastAsia="en-US"/>
    </w:rPr>
  </w:style>
  <w:style w:type="character" w:styleId="Hyperlink">
    <w:name w:val="Hyperlink"/>
    <w:rsid w:val="00184813"/>
    <w:rPr>
      <w:color w:val="0000FF"/>
      <w:u w:val="single"/>
    </w:rPr>
  </w:style>
  <w:style w:type="paragraph" w:styleId="ListParagraph">
    <w:name w:val="List Paragraph"/>
    <w:basedOn w:val="Normal"/>
    <w:uiPriority w:val="34"/>
    <w:qFormat/>
    <w:rsid w:val="00406077"/>
    <w:pPr>
      <w:ind w:left="720"/>
      <w:contextualSpacing/>
    </w:pPr>
  </w:style>
  <w:style w:type="table" w:styleId="TableGrid">
    <w:name w:val="Table Grid"/>
    <w:basedOn w:val="TableNormal"/>
    <w:rsid w:val="008C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cetra@icetra.is" TargetMode="External"/><Relationship Id="rId2" Type="http://schemas.openxmlformats.org/officeDocument/2006/relationships/hyperlink" Target="http://www.samgongustofa.is" TargetMode="External"/><Relationship Id="rId1" Type="http://schemas.openxmlformats.org/officeDocument/2006/relationships/hyperlink" Target="mailto:samgongustofa@samgongustofa.is" TargetMode="External"/><Relationship Id="rId4" Type="http://schemas.openxmlformats.org/officeDocument/2006/relationships/hyperlink" Target="http://www.icetr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#O-e1</vt:lpstr>
    </vt:vector>
  </TitlesOfParts>
  <Company>Flugmálastjórn Íslands</Company>
  <LinksUpToDate>false</LinksUpToDate>
  <CharactersWithSpaces>17138</CharactersWithSpaces>
  <SharedDoc>false</SharedDoc>
  <HLinks>
    <vt:vector size="6" baseType="variant">
      <vt:variant>
        <vt:i4>393218</vt:i4>
      </vt:variant>
      <vt:variant>
        <vt:i4>0</vt:i4>
      </vt:variant>
      <vt:variant>
        <vt:i4>0</vt:i4>
      </vt:variant>
      <vt:variant>
        <vt:i4>5</vt:i4>
      </vt:variant>
      <vt:variant>
        <vt:lpwstr>http://www.samgongustofa.is/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#O-e1</dc:title>
  <dc:creator>Loftferðaeftirlit</dc:creator>
  <cp:lastModifiedBy>Ísrael Daníel Hanssen</cp:lastModifiedBy>
  <cp:revision>12</cp:revision>
  <cp:lastPrinted>2011-11-07T10:48:00Z</cp:lastPrinted>
  <dcterms:created xsi:type="dcterms:W3CDTF">2015-02-16T15:36:00Z</dcterms:created>
  <dcterms:modified xsi:type="dcterms:W3CDTF">2015-11-12T17:14:00Z</dcterms:modified>
</cp:coreProperties>
</file>